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27EF0" w14:textId="77777777" w:rsidR="0062412D" w:rsidRDefault="0062412D" w:rsidP="0062412D">
      <w:pPr>
        <w:pStyle w:val="Titre"/>
        <w:rPr>
          <w:rFonts w:ascii="Calibri" w:eastAsia="Calibri" w:hAnsi="Calibri" w:cs="Calibri"/>
          <w:b/>
          <w:bCs/>
          <w:sz w:val="28"/>
          <w:szCs w:val="28"/>
        </w:rPr>
      </w:pPr>
    </w:p>
    <w:p w14:paraId="05D985EE" w14:textId="7649AA44" w:rsidR="007B3D67" w:rsidRDefault="00F01B5A" w:rsidP="0062412D">
      <w:pPr>
        <w:pStyle w:val="Titre"/>
        <w:rPr>
          <w:rFonts w:ascii="Calibri" w:eastAsia="Calibri" w:hAnsi="Calibri" w:cs="Calibri"/>
          <w:b/>
          <w:bCs/>
          <w:sz w:val="28"/>
          <w:szCs w:val="28"/>
        </w:rPr>
      </w:pPr>
      <w:r>
        <w:rPr>
          <w:rFonts w:ascii="Calibri" w:eastAsia="Calibri" w:hAnsi="Calibri" w:cs="Calibri"/>
          <w:b/>
          <w:bCs/>
          <w:sz w:val="28"/>
          <w:szCs w:val="28"/>
        </w:rPr>
        <w:t>Relevé de discussions du Conseil de l’ED DSP</w:t>
      </w:r>
      <w:r>
        <w:rPr>
          <w:rFonts w:ascii="Calibri" w:eastAsia="Calibri" w:hAnsi="Calibri" w:cs="Calibri"/>
          <w:b/>
          <w:bCs/>
          <w:sz w:val="28"/>
          <w:szCs w:val="28"/>
        </w:rPr>
        <w:br/>
      </w:r>
      <w:r w:rsidR="006A5258">
        <w:rPr>
          <w:rFonts w:ascii="Calibri" w:eastAsia="Calibri" w:hAnsi="Calibri" w:cs="Calibri"/>
          <w:b/>
          <w:bCs/>
          <w:sz w:val="28"/>
          <w:szCs w:val="28"/>
        </w:rPr>
        <w:t xml:space="preserve">10 juillet </w:t>
      </w:r>
      <w:r>
        <w:rPr>
          <w:rFonts w:ascii="Calibri" w:eastAsia="Calibri" w:hAnsi="Calibri" w:cs="Calibri"/>
          <w:b/>
          <w:bCs/>
          <w:sz w:val="28"/>
          <w:szCs w:val="28"/>
        </w:rPr>
        <w:t>2026</w:t>
      </w:r>
    </w:p>
    <w:p w14:paraId="04F3BD07" w14:textId="0BF6FA0B" w:rsidR="007B3D67" w:rsidRPr="0028603E" w:rsidRDefault="00CA7F5C">
      <w:pPr>
        <w:spacing w:before="280" w:after="280"/>
        <w:jc w:val="both"/>
        <w:rPr>
          <w:rFonts w:asciiTheme="majorHAnsi" w:hAnsiTheme="majorHAnsi" w:cstheme="majorHAnsi"/>
          <w:b/>
          <w:bCs/>
          <w:sz w:val="22"/>
          <w:szCs w:val="22"/>
          <w:u w:val="single"/>
        </w:rPr>
      </w:pPr>
      <w:r w:rsidRPr="0028603E">
        <w:rPr>
          <w:rFonts w:asciiTheme="majorHAnsi" w:hAnsiTheme="majorHAnsi" w:cstheme="majorHAnsi"/>
          <w:b/>
          <w:bCs/>
          <w:sz w:val="22"/>
          <w:szCs w:val="22"/>
          <w:u w:val="single"/>
        </w:rPr>
        <w:t>É</w:t>
      </w:r>
      <w:r w:rsidR="00F01B5A" w:rsidRPr="0028603E">
        <w:rPr>
          <w:rFonts w:asciiTheme="majorHAnsi" w:hAnsiTheme="majorHAnsi" w:cstheme="majorHAnsi"/>
          <w:b/>
          <w:bCs/>
          <w:sz w:val="22"/>
          <w:szCs w:val="22"/>
          <w:u w:val="single"/>
        </w:rPr>
        <w:t>taient présents</w:t>
      </w:r>
      <w:r w:rsidR="00F01B5A" w:rsidRPr="0028603E">
        <w:rPr>
          <w:rFonts w:asciiTheme="majorHAnsi" w:hAnsiTheme="majorHAnsi" w:cstheme="majorHAnsi"/>
          <w:b/>
          <w:bCs/>
          <w:sz w:val="22"/>
          <w:szCs w:val="22"/>
        </w:rPr>
        <w:t> :</w:t>
      </w:r>
    </w:p>
    <w:p w14:paraId="15A7668D" w14:textId="0CA3AED9" w:rsidR="007B3D67" w:rsidRPr="0028603E" w:rsidRDefault="00F01B5A" w:rsidP="0062412D">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Bertrand FAURE</w:t>
      </w:r>
      <w:r w:rsidR="00CA7F5C" w:rsidRPr="0028603E">
        <w:rPr>
          <w:rFonts w:asciiTheme="majorHAnsi" w:hAnsiTheme="majorHAnsi" w:cstheme="majorHAnsi"/>
          <w:color w:val="000000"/>
          <w:sz w:val="22"/>
          <w:szCs w:val="22"/>
        </w:rPr>
        <w:tab/>
      </w:r>
      <w:r w:rsidRPr="0028603E">
        <w:rPr>
          <w:rFonts w:asciiTheme="majorHAnsi" w:hAnsiTheme="majorHAnsi" w:cstheme="majorHAnsi"/>
          <w:color w:val="000000"/>
          <w:sz w:val="22"/>
          <w:szCs w:val="22"/>
        </w:rPr>
        <w:t>Direction – Nantes Université</w:t>
      </w:r>
    </w:p>
    <w:p w14:paraId="2B760C69" w14:textId="216909EE" w:rsidR="007B3D67" w:rsidRPr="0028603E" w:rsidRDefault="00F01B5A" w:rsidP="0062412D">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Sylvie LEBRETON-DERRIEN</w:t>
      </w:r>
      <w:r w:rsidRPr="0028603E">
        <w:rPr>
          <w:rFonts w:asciiTheme="majorHAnsi" w:hAnsiTheme="majorHAnsi" w:cstheme="majorHAnsi"/>
          <w:color w:val="000000"/>
          <w:sz w:val="22"/>
          <w:szCs w:val="22"/>
        </w:rPr>
        <w:tab/>
        <w:t>Direction adjointe - le Mans Université</w:t>
      </w:r>
    </w:p>
    <w:p w14:paraId="1B482531" w14:textId="51EBC5DC" w:rsidR="007B3D67" w:rsidRPr="0028603E" w:rsidRDefault="007B3D67" w:rsidP="0062412D">
      <w:pPr>
        <w:shd w:val="clear" w:color="auto" w:fill="FFFFFF"/>
        <w:tabs>
          <w:tab w:val="left" w:pos="3119"/>
        </w:tabs>
        <w:spacing w:after="0"/>
        <w:ind w:left="567"/>
        <w:rPr>
          <w:rFonts w:asciiTheme="majorHAnsi" w:hAnsiTheme="majorHAnsi" w:cstheme="majorHAnsi"/>
          <w:color w:val="000000"/>
          <w:sz w:val="22"/>
          <w:szCs w:val="22"/>
        </w:rPr>
      </w:pPr>
    </w:p>
    <w:p w14:paraId="470A863F"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Zakaria ARAB</w:t>
      </w:r>
      <w:r w:rsidRPr="0028603E">
        <w:rPr>
          <w:rFonts w:asciiTheme="majorHAnsi" w:hAnsiTheme="majorHAnsi" w:cstheme="majorHAnsi"/>
          <w:color w:val="000000"/>
          <w:sz w:val="22"/>
          <w:szCs w:val="22"/>
        </w:rPr>
        <w:tab/>
        <w:t>Doctorant – Centre Jean Bodin – Université d’Angers</w:t>
      </w:r>
    </w:p>
    <w:p w14:paraId="5FDE108F"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Marine GUILLET</w:t>
      </w:r>
      <w:r w:rsidRPr="0028603E">
        <w:rPr>
          <w:rFonts w:asciiTheme="majorHAnsi" w:hAnsiTheme="majorHAnsi" w:cstheme="majorHAnsi"/>
          <w:color w:val="000000"/>
          <w:sz w:val="22"/>
          <w:szCs w:val="22"/>
        </w:rPr>
        <w:tab/>
        <w:t>Doctorante – DCS – Nantes Université</w:t>
      </w:r>
    </w:p>
    <w:p w14:paraId="1D6CC48F" w14:textId="2CF39348" w:rsidR="007B3D67" w:rsidRPr="0028603E" w:rsidRDefault="007B3D67" w:rsidP="0062412D">
      <w:pPr>
        <w:shd w:val="clear" w:color="auto" w:fill="FFFFFF"/>
        <w:tabs>
          <w:tab w:val="left" w:pos="3119"/>
        </w:tabs>
        <w:spacing w:after="0"/>
        <w:ind w:left="567"/>
        <w:rPr>
          <w:rFonts w:asciiTheme="majorHAnsi" w:hAnsiTheme="majorHAnsi" w:cstheme="majorHAnsi"/>
          <w:color w:val="000000"/>
          <w:sz w:val="22"/>
          <w:szCs w:val="22"/>
        </w:rPr>
      </w:pPr>
    </w:p>
    <w:p w14:paraId="3CC88C55" w14:textId="431CE70F" w:rsidR="00CA7F5C" w:rsidRPr="0028603E" w:rsidRDefault="00CA7F5C" w:rsidP="0062412D">
      <w:pPr>
        <w:pStyle w:val="Paragraphedeliste"/>
        <w:numPr>
          <w:ilvl w:val="0"/>
          <w:numId w:val="6"/>
        </w:numPr>
        <w:shd w:val="clear" w:color="auto" w:fill="FFFFFF"/>
        <w:tabs>
          <w:tab w:val="left" w:pos="3119"/>
        </w:tabs>
        <w:spacing w:after="0"/>
        <w:ind w:left="567"/>
        <w:rPr>
          <w:rFonts w:asciiTheme="majorHAnsi" w:hAnsiTheme="majorHAnsi" w:cstheme="majorHAnsi"/>
          <w:sz w:val="22"/>
          <w:szCs w:val="22"/>
        </w:rPr>
      </w:pPr>
      <w:r w:rsidRPr="0028603E">
        <w:rPr>
          <w:rFonts w:asciiTheme="majorHAnsi" w:hAnsiTheme="majorHAnsi" w:cstheme="majorHAnsi"/>
          <w:color w:val="000000"/>
          <w:sz w:val="22"/>
          <w:szCs w:val="22"/>
        </w:rPr>
        <w:t>Delphine LANDRON</w:t>
      </w:r>
      <w:r w:rsidRPr="0028603E">
        <w:rPr>
          <w:rFonts w:asciiTheme="majorHAnsi" w:hAnsiTheme="majorHAnsi" w:cstheme="majorHAnsi"/>
          <w:color w:val="000000"/>
          <w:sz w:val="22"/>
          <w:szCs w:val="22"/>
        </w:rPr>
        <w:tab/>
        <w:t>Représentante Collège Doctoral Pays de la Loire</w:t>
      </w:r>
    </w:p>
    <w:p w14:paraId="70BD55B9" w14:textId="77777777" w:rsidR="007B3D67" w:rsidRPr="0028603E" w:rsidRDefault="007B3D67">
      <w:pPr>
        <w:tabs>
          <w:tab w:val="left" w:pos="3119"/>
        </w:tabs>
        <w:spacing w:after="0"/>
        <w:jc w:val="both"/>
        <w:rPr>
          <w:rFonts w:asciiTheme="majorHAnsi" w:hAnsiTheme="majorHAnsi" w:cstheme="majorHAnsi"/>
          <w:b/>
          <w:bCs/>
          <w:sz w:val="22"/>
          <w:szCs w:val="22"/>
          <w:u w:val="single"/>
        </w:rPr>
      </w:pPr>
    </w:p>
    <w:p w14:paraId="2A8E87C1" w14:textId="50EF1DCE" w:rsidR="007B3D67" w:rsidRPr="0028603E" w:rsidRDefault="00CA7F5C" w:rsidP="0062412D">
      <w:pPr>
        <w:spacing w:after="280"/>
        <w:jc w:val="both"/>
        <w:rPr>
          <w:rFonts w:asciiTheme="majorHAnsi" w:hAnsiTheme="majorHAnsi" w:cstheme="majorHAnsi"/>
          <w:b/>
          <w:bCs/>
          <w:sz w:val="22"/>
          <w:szCs w:val="22"/>
          <w:u w:val="single"/>
        </w:rPr>
      </w:pPr>
      <w:r w:rsidRPr="0028603E">
        <w:rPr>
          <w:rFonts w:asciiTheme="majorHAnsi" w:hAnsiTheme="majorHAnsi" w:cstheme="majorHAnsi"/>
          <w:b/>
          <w:bCs/>
          <w:sz w:val="22"/>
          <w:szCs w:val="22"/>
          <w:u w:val="single"/>
        </w:rPr>
        <w:t>É</w:t>
      </w:r>
      <w:r w:rsidR="00F01B5A" w:rsidRPr="0028603E">
        <w:rPr>
          <w:rFonts w:asciiTheme="majorHAnsi" w:hAnsiTheme="majorHAnsi" w:cstheme="majorHAnsi"/>
          <w:b/>
          <w:bCs/>
          <w:sz w:val="22"/>
          <w:szCs w:val="22"/>
          <w:u w:val="single"/>
        </w:rPr>
        <w:t>taient excusés</w:t>
      </w:r>
      <w:r w:rsidR="00F01B5A" w:rsidRPr="0028603E">
        <w:rPr>
          <w:rFonts w:asciiTheme="majorHAnsi" w:hAnsiTheme="majorHAnsi" w:cstheme="majorHAnsi"/>
          <w:b/>
          <w:bCs/>
          <w:sz w:val="22"/>
          <w:szCs w:val="22"/>
        </w:rPr>
        <w:t> :</w:t>
      </w:r>
    </w:p>
    <w:p w14:paraId="143B566A"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Joël HAUTEBERT</w:t>
      </w:r>
      <w:r w:rsidRPr="0028603E">
        <w:rPr>
          <w:rFonts w:asciiTheme="majorHAnsi" w:hAnsiTheme="majorHAnsi" w:cstheme="majorHAnsi"/>
          <w:color w:val="000000"/>
          <w:sz w:val="22"/>
          <w:szCs w:val="22"/>
        </w:rPr>
        <w:tab/>
        <w:t>Direction adjointe - Université d’Angers</w:t>
      </w:r>
    </w:p>
    <w:p w14:paraId="79178A1E" w14:textId="496D64FF" w:rsidR="007A474C" w:rsidRPr="006A5258" w:rsidRDefault="007A474C" w:rsidP="0062412D">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Hélène PEROZ</w:t>
      </w:r>
      <w:r w:rsidRPr="0028603E">
        <w:rPr>
          <w:rFonts w:asciiTheme="majorHAnsi" w:hAnsiTheme="majorHAnsi" w:cstheme="majorHAnsi"/>
          <w:color w:val="000000"/>
          <w:sz w:val="22"/>
          <w:szCs w:val="22"/>
        </w:rPr>
        <w:tab/>
        <w:t>Administratrice du CDMO – Nantes Université</w:t>
      </w:r>
    </w:p>
    <w:p w14:paraId="6FC1F8B9"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sz w:val="22"/>
          <w:szCs w:val="22"/>
        </w:rPr>
        <w:t>Lauren BLATIERE</w:t>
      </w:r>
      <w:r w:rsidRPr="0028603E">
        <w:rPr>
          <w:rFonts w:asciiTheme="majorHAnsi" w:hAnsiTheme="majorHAnsi" w:cstheme="majorHAnsi"/>
          <w:color w:val="000000"/>
          <w:sz w:val="22"/>
          <w:szCs w:val="22"/>
        </w:rPr>
        <w:tab/>
        <w:t>Membre DCS – Nantes Université</w:t>
      </w:r>
    </w:p>
    <w:p w14:paraId="7F6FBF33"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François HOURMANT</w:t>
      </w:r>
      <w:r w:rsidRPr="0028603E">
        <w:rPr>
          <w:rFonts w:asciiTheme="majorHAnsi" w:hAnsiTheme="majorHAnsi" w:cstheme="majorHAnsi"/>
          <w:color w:val="000000"/>
          <w:sz w:val="22"/>
          <w:szCs w:val="22"/>
        </w:rPr>
        <w:tab/>
        <w:t>Directeur du Centre Jean Bodin – Université d’Angers</w:t>
      </w:r>
    </w:p>
    <w:p w14:paraId="7D06FA3D"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Marie-Anne DAILLANT</w:t>
      </w:r>
      <w:r w:rsidRPr="0028603E">
        <w:rPr>
          <w:rFonts w:asciiTheme="majorHAnsi" w:hAnsiTheme="majorHAnsi" w:cstheme="majorHAnsi"/>
          <w:color w:val="000000"/>
          <w:sz w:val="22"/>
          <w:szCs w:val="22"/>
        </w:rPr>
        <w:tab/>
        <w:t>Directrice adjointe de l’IRDP – Nantes Université</w:t>
      </w:r>
    </w:p>
    <w:p w14:paraId="0FBAF9F6"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sz w:val="22"/>
          <w:szCs w:val="22"/>
        </w:rPr>
        <w:t>Hélène RASPAIL</w:t>
      </w:r>
      <w:r w:rsidRPr="0028603E">
        <w:rPr>
          <w:rFonts w:asciiTheme="majorHAnsi" w:hAnsiTheme="majorHAnsi" w:cstheme="majorHAnsi"/>
          <w:sz w:val="22"/>
          <w:szCs w:val="22"/>
        </w:rPr>
        <w:tab/>
        <w:t>Directrice adjointe de Thémis – le Mans Université</w:t>
      </w:r>
    </w:p>
    <w:p w14:paraId="44CABA36" w14:textId="50E79C83" w:rsidR="007A474C" w:rsidRPr="006A5258" w:rsidRDefault="007A474C" w:rsidP="0062412D">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Sylvie ROUSSEAU</w:t>
      </w:r>
      <w:r w:rsidRPr="0028603E">
        <w:rPr>
          <w:rFonts w:asciiTheme="majorHAnsi" w:hAnsiTheme="majorHAnsi" w:cstheme="majorHAnsi"/>
          <w:color w:val="000000"/>
          <w:sz w:val="22"/>
          <w:szCs w:val="22"/>
        </w:rPr>
        <w:tab/>
        <w:t>Gestionnaire de direction et de site - Nantes Université</w:t>
      </w:r>
    </w:p>
    <w:p w14:paraId="6627828B"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Elise GUILLET</w:t>
      </w:r>
      <w:r w:rsidRPr="0028603E">
        <w:rPr>
          <w:rFonts w:asciiTheme="majorHAnsi" w:hAnsiTheme="majorHAnsi" w:cstheme="majorHAnsi"/>
          <w:color w:val="000000"/>
          <w:sz w:val="22"/>
          <w:szCs w:val="22"/>
        </w:rPr>
        <w:tab/>
        <w:t>Gestionnaire de site – Université d’Angers</w:t>
      </w:r>
    </w:p>
    <w:p w14:paraId="30567B37" w14:textId="606C282D" w:rsidR="007A474C" w:rsidRPr="006A5258" w:rsidRDefault="007A474C" w:rsidP="0062412D">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Margaux GIRARD</w:t>
      </w:r>
      <w:r w:rsidRPr="0028603E">
        <w:rPr>
          <w:rFonts w:asciiTheme="majorHAnsi" w:hAnsiTheme="majorHAnsi" w:cstheme="majorHAnsi"/>
          <w:color w:val="000000"/>
          <w:sz w:val="22"/>
          <w:szCs w:val="22"/>
        </w:rPr>
        <w:tab/>
        <w:t>Gestionnaire de site – Le Mans Université</w:t>
      </w:r>
    </w:p>
    <w:p w14:paraId="30F1384E" w14:textId="77777777" w:rsidR="006A5258" w:rsidRPr="0028603E" w:rsidRDefault="006A5258" w:rsidP="006A5258">
      <w:pPr>
        <w:numPr>
          <w:ilvl w:val="0"/>
          <w:numId w:val="1"/>
        </w:numPr>
        <w:shd w:val="clear" w:color="auto" w:fill="FFFFFF"/>
        <w:tabs>
          <w:tab w:val="left" w:pos="3119"/>
        </w:tabs>
        <w:spacing w:after="0"/>
        <w:ind w:left="567"/>
        <w:rPr>
          <w:rFonts w:asciiTheme="majorHAnsi" w:hAnsiTheme="majorHAnsi" w:cstheme="majorHAnsi"/>
          <w:color w:val="000000"/>
        </w:rPr>
      </w:pPr>
      <w:r w:rsidRPr="0028603E">
        <w:rPr>
          <w:rFonts w:asciiTheme="majorHAnsi" w:hAnsiTheme="majorHAnsi" w:cstheme="majorHAnsi"/>
          <w:color w:val="000000"/>
          <w:sz w:val="22"/>
          <w:szCs w:val="22"/>
        </w:rPr>
        <w:t>Romain BENETEAU</w:t>
      </w:r>
      <w:r w:rsidRPr="0028603E">
        <w:rPr>
          <w:rFonts w:asciiTheme="majorHAnsi" w:hAnsiTheme="majorHAnsi" w:cstheme="majorHAnsi"/>
          <w:color w:val="000000"/>
          <w:sz w:val="22"/>
          <w:szCs w:val="22"/>
        </w:rPr>
        <w:tab/>
        <w:t>Doctorant – DCS – Nantes Université</w:t>
      </w:r>
    </w:p>
    <w:p w14:paraId="6B7618F1" w14:textId="77777777" w:rsidR="007B3D67" w:rsidRPr="0028603E" w:rsidRDefault="007B3D67">
      <w:pPr>
        <w:spacing w:after="0"/>
        <w:jc w:val="both"/>
        <w:rPr>
          <w:rFonts w:asciiTheme="majorHAnsi" w:hAnsiTheme="majorHAnsi" w:cstheme="majorHAnsi"/>
          <w:b/>
          <w:bCs/>
          <w:sz w:val="22"/>
          <w:szCs w:val="22"/>
          <w:u w:val="single"/>
        </w:rPr>
      </w:pPr>
    </w:p>
    <w:p w14:paraId="2CA7C2F3" w14:textId="77777777" w:rsidR="007B3D67" w:rsidRPr="0028603E" w:rsidRDefault="007B3D67">
      <w:pPr>
        <w:spacing w:after="0"/>
        <w:jc w:val="both"/>
        <w:rPr>
          <w:rFonts w:asciiTheme="majorHAnsi" w:hAnsiTheme="majorHAnsi" w:cstheme="majorHAnsi"/>
          <w:b/>
          <w:bCs/>
          <w:sz w:val="22"/>
          <w:szCs w:val="22"/>
          <w:u w:val="single"/>
        </w:rPr>
      </w:pPr>
    </w:p>
    <w:p w14:paraId="3AEE9F3F" w14:textId="77777777" w:rsidR="007B3D67" w:rsidRPr="0028603E" w:rsidRDefault="00F01B5A">
      <w:pPr>
        <w:spacing w:before="280" w:after="280"/>
        <w:jc w:val="both"/>
        <w:rPr>
          <w:rFonts w:asciiTheme="majorHAnsi" w:hAnsiTheme="majorHAnsi" w:cstheme="majorHAnsi"/>
          <w:b/>
          <w:bCs/>
          <w:sz w:val="22"/>
          <w:szCs w:val="22"/>
          <w:u w:val="single"/>
        </w:rPr>
      </w:pPr>
      <w:r w:rsidRPr="0028603E">
        <w:rPr>
          <w:rFonts w:asciiTheme="majorHAnsi" w:hAnsiTheme="majorHAnsi" w:cstheme="majorHAnsi"/>
          <w:b/>
          <w:bCs/>
          <w:sz w:val="22"/>
          <w:szCs w:val="22"/>
          <w:u w:val="single"/>
        </w:rPr>
        <w:t>ORDRE DU JOUR</w:t>
      </w:r>
    </w:p>
    <w:p w14:paraId="6F600BDA" w14:textId="3B3543A4" w:rsidR="007B3D67" w:rsidRPr="0028603E" w:rsidRDefault="00CA7F5C">
      <w:pPr>
        <w:numPr>
          <w:ilvl w:val="2"/>
          <w:numId w:val="2"/>
        </w:numPr>
        <w:spacing w:before="280" w:after="0"/>
        <w:ind w:left="709" w:hanging="567"/>
        <w:rPr>
          <w:rFonts w:asciiTheme="majorHAnsi" w:eastAsia="Times New Roman" w:hAnsiTheme="majorHAnsi" w:cstheme="majorHAnsi"/>
          <w:sz w:val="22"/>
          <w:szCs w:val="22"/>
        </w:rPr>
      </w:pPr>
      <w:r w:rsidRPr="0028603E">
        <w:rPr>
          <w:rFonts w:asciiTheme="majorHAnsi" w:eastAsia="Times New Roman" w:hAnsiTheme="majorHAnsi" w:cstheme="majorHAnsi"/>
          <w:sz w:val="22"/>
          <w:szCs w:val="22"/>
        </w:rPr>
        <w:t xml:space="preserve">Approbation du procès-verbal du conseil de l'Ecole doctorale du </w:t>
      </w:r>
      <w:r w:rsidR="006A5258">
        <w:rPr>
          <w:rFonts w:asciiTheme="majorHAnsi" w:eastAsia="Times New Roman" w:hAnsiTheme="majorHAnsi" w:cstheme="majorHAnsi"/>
          <w:sz w:val="22"/>
          <w:szCs w:val="22"/>
        </w:rPr>
        <w:t>28 avril</w:t>
      </w:r>
      <w:r w:rsidRPr="0028603E">
        <w:rPr>
          <w:rFonts w:asciiTheme="majorHAnsi" w:eastAsia="Times New Roman" w:hAnsiTheme="majorHAnsi" w:cstheme="majorHAnsi"/>
          <w:sz w:val="22"/>
          <w:szCs w:val="22"/>
        </w:rPr>
        <w:t xml:space="preserve"> 2026</w:t>
      </w:r>
    </w:p>
    <w:p w14:paraId="7B3A3142" w14:textId="77777777" w:rsidR="002D5A2E" w:rsidRDefault="002D5A2E">
      <w:pPr>
        <w:numPr>
          <w:ilvl w:val="2"/>
          <w:numId w:val="2"/>
        </w:numPr>
        <w:spacing w:after="0"/>
        <w:ind w:left="709" w:hanging="567"/>
        <w:rPr>
          <w:rFonts w:asciiTheme="majorHAnsi" w:eastAsia="Times New Roman" w:hAnsiTheme="majorHAnsi" w:cstheme="majorHAnsi"/>
          <w:sz w:val="22"/>
          <w:szCs w:val="22"/>
        </w:rPr>
      </w:pPr>
      <w:r w:rsidRPr="002D5A2E">
        <w:rPr>
          <w:rFonts w:asciiTheme="majorHAnsi" w:eastAsia="Times New Roman" w:hAnsiTheme="majorHAnsi" w:cstheme="majorHAnsi"/>
          <w:sz w:val="22"/>
          <w:szCs w:val="22"/>
        </w:rPr>
        <w:t xml:space="preserve">Attribution des contrats doctoraux d'établissement </w:t>
      </w:r>
    </w:p>
    <w:p w14:paraId="4D474EB9" w14:textId="41D11AC7" w:rsidR="007B3D67" w:rsidRPr="0028603E" w:rsidRDefault="002D5A2E">
      <w:pPr>
        <w:numPr>
          <w:ilvl w:val="2"/>
          <w:numId w:val="2"/>
        </w:numPr>
        <w:spacing w:after="0"/>
        <w:ind w:left="709" w:hanging="567"/>
        <w:rPr>
          <w:rFonts w:asciiTheme="majorHAnsi" w:eastAsia="Times New Roman" w:hAnsiTheme="majorHAnsi" w:cstheme="majorHAnsi"/>
          <w:sz w:val="22"/>
          <w:szCs w:val="22"/>
        </w:rPr>
      </w:pPr>
      <w:r w:rsidRPr="002D5A2E">
        <w:rPr>
          <w:rFonts w:asciiTheme="majorHAnsi" w:eastAsia="Times New Roman" w:hAnsiTheme="majorHAnsi" w:cstheme="majorHAnsi"/>
          <w:sz w:val="22"/>
          <w:szCs w:val="22"/>
        </w:rPr>
        <w:t>Organisation des prochaines Master Class à Saint-Malo printemps 2027</w:t>
      </w:r>
    </w:p>
    <w:p w14:paraId="43A3DB09" w14:textId="372C7F19" w:rsidR="007B3D67" w:rsidRPr="0028603E" w:rsidRDefault="006614EA">
      <w:pPr>
        <w:numPr>
          <w:ilvl w:val="2"/>
          <w:numId w:val="2"/>
        </w:numPr>
        <w:spacing w:after="0"/>
        <w:ind w:left="709" w:hanging="567"/>
        <w:rPr>
          <w:rFonts w:asciiTheme="majorHAnsi" w:eastAsia="Times New Roman" w:hAnsiTheme="majorHAnsi" w:cstheme="majorHAnsi"/>
          <w:sz w:val="22"/>
          <w:szCs w:val="22"/>
        </w:rPr>
      </w:pPr>
      <w:r w:rsidRPr="006614EA">
        <w:rPr>
          <w:rFonts w:asciiTheme="majorHAnsi" w:eastAsia="Times New Roman" w:hAnsiTheme="majorHAnsi" w:cstheme="majorHAnsi"/>
          <w:sz w:val="22"/>
          <w:szCs w:val="22"/>
        </w:rPr>
        <w:t>Avis du conseil sur le remplacement de la direction-adjointe de l'école doctorale DSP, site du Mans</w:t>
      </w:r>
    </w:p>
    <w:p w14:paraId="031909BF" w14:textId="015EFD10" w:rsidR="007B3D67" w:rsidRPr="0028603E" w:rsidRDefault="003740A7">
      <w:pPr>
        <w:numPr>
          <w:ilvl w:val="2"/>
          <w:numId w:val="2"/>
        </w:numPr>
        <w:spacing w:after="0"/>
        <w:ind w:left="709" w:hanging="567"/>
        <w:rPr>
          <w:rFonts w:asciiTheme="majorHAnsi" w:eastAsia="Times New Roman" w:hAnsiTheme="majorHAnsi" w:cstheme="majorHAnsi"/>
          <w:sz w:val="22"/>
          <w:szCs w:val="22"/>
        </w:rPr>
      </w:pPr>
      <w:r w:rsidRPr="003740A7">
        <w:rPr>
          <w:rFonts w:asciiTheme="majorHAnsi" w:eastAsia="Times New Roman" w:hAnsiTheme="majorHAnsi" w:cstheme="majorHAnsi"/>
          <w:sz w:val="22"/>
          <w:szCs w:val="22"/>
        </w:rPr>
        <w:t>Campagne CSI 2026</w:t>
      </w:r>
    </w:p>
    <w:p w14:paraId="7B06837E" w14:textId="7D689CE3" w:rsidR="00CA7F5C" w:rsidRPr="0028603E" w:rsidRDefault="003740A7">
      <w:pPr>
        <w:numPr>
          <w:ilvl w:val="2"/>
          <w:numId w:val="2"/>
        </w:numPr>
        <w:spacing w:after="0"/>
        <w:ind w:left="709" w:hanging="567"/>
        <w:rPr>
          <w:rFonts w:asciiTheme="majorHAnsi" w:eastAsia="Times New Roman" w:hAnsiTheme="majorHAnsi" w:cstheme="majorHAnsi"/>
          <w:sz w:val="22"/>
          <w:szCs w:val="22"/>
        </w:rPr>
      </w:pPr>
      <w:r w:rsidRPr="003740A7">
        <w:rPr>
          <w:rFonts w:asciiTheme="majorHAnsi" w:eastAsia="Times New Roman" w:hAnsiTheme="majorHAnsi" w:cstheme="majorHAnsi"/>
          <w:sz w:val="22"/>
          <w:szCs w:val="22"/>
        </w:rPr>
        <w:t>Campagne mobilités doctorants</w:t>
      </w:r>
    </w:p>
    <w:p w14:paraId="7426469C" w14:textId="270882DA" w:rsidR="00CA7F5C" w:rsidRPr="0028603E" w:rsidRDefault="00CA7F5C">
      <w:pPr>
        <w:numPr>
          <w:ilvl w:val="2"/>
          <w:numId w:val="2"/>
        </w:numPr>
        <w:spacing w:after="0"/>
        <w:ind w:left="709" w:hanging="567"/>
        <w:rPr>
          <w:rFonts w:asciiTheme="majorHAnsi" w:eastAsia="Times New Roman" w:hAnsiTheme="majorHAnsi" w:cstheme="majorHAnsi"/>
          <w:sz w:val="22"/>
          <w:szCs w:val="22"/>
        </w:rPr>
      </w:pPr>
      <w:r w:rsidRPr="0028603E">
        <w:rPr>
          <w:rFonts w:asciiTheme="majorHAnsi" w:eastAsia="Times New Roman" w:hAnsiTheme="majorHAnsi" w:cstheme="majorHAnsi"/>
          <w:sz w:val="22"/>
          <w:szCs w:val="22"/>
        </w:rPr>
        <w:t>Début de campagne des CSI</w:t>
      </w:r>
    </w:p>
    <w:p w14:paraId="248B15A5" w14:textId="6A1A9DC3" w:rsidR="00CA7F5C" w:rsidRPr="0028603E" w:rsidRDefault="00CA7F5C">
      <w:pPr>
        <w:numPr>
          <w:ilvl w:val="2"/>
          <w:numId w:val="2"/>
        </w:numPr>
        <w:spacing w:after="0"/>
        <w:ind w:left="709" w:hanging="567"/>
        <w:rPr>
          <w:rFonts w:asciiTheme="majorHAnsi" w:eastAsia="Times New Roman" w:hAnsiTheme="majorHAnsi" w:cstheme="majorHAnsi"/>
          <w:sz w:val="22"/>
          <w:szCs w:val="22"/>
        </w:rPr>
      </w:pPr>
      <w:r w:rsidRPr="0028603E">
        <w:rPr>
          <w:rFonts w:asciiTheme="majorHAnsi" w:eastAsia="Times New Roman" w:hAnsiTheme="majorHAnsi" w:cstheme="majorHAnsi"/>
          <w:sz w:val="22"/>
          <w:szCs w:val="22"/>
        </w:rPr>
        <w:t>La vie des sites</w:t>
      </w:r>
    </w:p>
    <w:p w14:paraId="729792EA" w14:textId="2E3A4F61" w:rsidR="007B3D67" w:rsidRPr="0028603E" w:rsidRDefault="00F01B5A">
      <w:pPr>
        <w:numPr>
          <w:ilvl w:val="2"/>
          <w:numId w:val="2"/>
        </w:numPr>
        <w:spacing w:after="0"/>
        <w:ind w:left="709" w:hanging="567"/>
        <w:rPr>
          <w:rFonts w:asciiTheme="majorHAnsi" w:eastAsia="Times New Roman" w:hAnsiTheme="majorHAnsi" w:cstheme="majorHAnsi"/>
          <w:sz w:val="22"/>
          <w:szCs w:val="22"/>
        </w:rPr>
      </w:pPr>
      <w:r w:rsidRPr="0028603E">
        <w:rPr>
          <w:rFonts w:asciiTheme="majorHAnsi" w:eastAsia="Times New Roman" w:hAnsiTheme="majorHAnsi" w:cstheme="majorHAnsi"/>
          <w:sz w:val="22"/>
          <w:szCs w:val="22"/>
        </w:rPr>
        <w:t>Questions diverses</w:t>
      </w:r>
    </w:p>
    <w:p w14:paraId="6CC08618" w14:textId="77777777" w:rsidR="007B3D67" w:rsidRPr="0028603E" w:rsidRDefault="007B3D67">
      <w:pPr>
        <w:pBdr>
          <w:bottom w:val="single" w:sz="4" w:space="1" w:color="000000"/>
        </w:pBdr>
        <w:spacing w:before="280" w:after="280"/>
        <w:jc w:val="both"/>
        <w:rPr>
          <w:rFonts w:asciiTheme="majorHAnsi" w:hAnsiTheme="majorHAnsi" w:cstheme="majorHAnsi"/>
          <w:b/>
          <w:bCs/>
          <w:i/>
          <w:iCs/>
          <w:sz w:val="22"/>
          <w:szCs w:val="22"/>
        </w:rPr>
      </w:pPr>
    </w:p>
    <w:p w14:paraId="30E53803" w14:textId="2C89270B" w:rsidR="007B3D67" w:rsidRPr="0028603E" w:rsidRDefault="00F01B5A">
      <w:pPr>
        <w:spacing w:before="280" w:after="280"/>
        <w:jc w:val="both"/>
        <w:rPr>
          <w:rFonts w:asciiTheme="majorHAnsi" w:hAnsiTheme="majorHAnsi" w:cstheme="majorHAnsi"/>
          <w:b/>
          <w:bCs/>
          <w:i/>
          <w:iCs/>
          <w:sz w:val="22"/>
          <w:szCs w:val="22"/>
        </w:rPr>
      </w:pPr>
      <w:r w:rsidRPr="0028603E">
        <w:rPr>
          <w:rFonts w:asciiTheme="majorHAnsi" w:hAnsiTheme="majorHAnsi" w:cstheme="majorHAnsi"/>
          <w:b/>
          <w:bCs/>
          <w:i/>
          <w:iCs/>
          <w:sz w:val="22"/>
          <w:szCs w:val="22"/>
        </w:rPr>
        <w:t xml:space="preserve">Début de la séance : </w:t>
      </w:r>
      <w:r w:rsidR="006A5258">
        <w:rPr>
          <w:rFonts w:asciiTheme="majorHAnsi" w:hAnsiTheme="majorHAnsi" w:cstheme="majorHAnsi"/>
          <w:b/>
          <w:bCs/>
          <w:i/>
          <w:iCs/>
          <w:sz w:val="22"/>
          <w:szCs w:val="22"/>
        </w:rPr>
        <w:t>13</w:t>
      </w:r>
      <w:r w:rsidRPr="0028603E">
        <w:rPr>
          <w:rFonts w:asciiTheme="majorHAnsi" w:hAnsiTheme="majorHAnsi" w:cstheme="majorHAnsi"/>
          <w:b/>
          <w:bCs/>
          <w:i/>
          <w:iCs/>
          <w:sz w:val="22"/>
          <w:szCs w:val="22"/>
        </w:rPr>
        <w:t>h30</w:t>
      </w:r>
    </w:p>
    <w:p w14:paraId="64A29724" w14:textId="13AE64C7" w:rsidR="007B3D67" w:rsidRPr="0028603E" w:rsidRDefault="00F01B5A" w:rsidP="001C43DB">
      <w:pPr>
        <w:numPr>
          <w:ilvl w:val="0"/>
          <w:numId w:val="3"/>
        </w:numPr>
        <w:ind w:left="284" w:hanging="284"/>
        <w:rPr>
          <w:rFonts w:asciiTheme="majorHAnsi" w:eastAsia="Times New Roman" w:hAnsiTheme="majorHAnsi" w:cstheme="majorHAnsi"/>
          <w:sz w:val="24"/>
          <w:szCs w:val="24"/>
        </w:rPr>
      </w:pPr>
      <w:r w:rsidRPr="0028603E">
        <w:rPr>
          <w:rFonts w:asciiTheme="majorHAnsi" w:eastAsia="Times New Roman" w:hAnsiTheme="majorHAnsi" w:cstheme="majorHAnsi"/>
          <w:sz w:val="24"/>
          <w:szCs w:val="24"/>
        </w:rPr>
        <w:t xml:space="preserve">Approbation du </w:t>
      </w:r>
      <w:r w:rsidR="0028603E" w:rsidRPr="0028603E">
        <w:rPr>
          <w:rFonts w:asciiTheme="majorHAnsi" w:eastAsia="Times New Roman" w:hAnsiTheme="majorHAnsi" w:cstheme="majorHAnsi"/>
          <w:sz w:val="24"/>
          <w:szCs w:val="24"/>
        </w:rPr>
        <w:t xml:space="preserve">procès-verbal du conseil de l'Ecole doctorale du </w:t>
      </w:r>
      <w:r w:rsidR="006A5258">
        <w:rPr>
          <w:rFonts w:asciiTheme="majorHAnsi" w:eastAsia="Times New Roman" w:hAnsiTheme="majorHAnsi" w:cstheme="majorHAnsi"/>
          <w:sz w:val="24"/>
          <w:szCs w:val="24"/>
        </w:rPr>
        <w:t>28 avril</w:t>
      </w:r>
      <w:r w:rsidR="0028603E" w:rsidRPr="0028603E">
        <w:rPr>
          <w:rFonts w:asciiTheme="majorHAnsi" w:eastAsia="Times New Roman" w:hAnsiTheme="majorHAnsi" w:cstheme="majorHAnsi"/>
          <w:sz w:val="24"/>
          <w:szCs w:val="24"/>
        </w:rPr>
        <w:t xml:space="preserve"> 2026</w:t>
      </w:r>
    </w:p>
    <w:p w14:paraId="4C8D27EE" w14:textId="1C55F77D" w:rsidR="007B3D67" w:rsidRDefault="00F01B5A" w:rsidP="00A16AD6">
      <w:pPr>
        <w:pBdr>
          <w:top w:val="nil"/>
          <w:left w:val="nil"/>
          <w:bottom w:val="nil"/>
          <w:right w:val="nil"/>
          <w:between w:val="nil"/>
        </w:pBdr>
        <w:spacing w:after="160" w:line="276" w:lineRule="auto"/>
        <w:ind w:left="284"/>
        <w:jc w:val="both"/>
        <w:rPr>
          <w:rFonts w:asciiTheme="majorHAnsi" w:hAnsiTheme="majorHAnsi" w:cstheme="majorHAnsi"/>
          <w:color w:val="000000"/>
        </w:rPr>
      </w:pPr>
      <w:r w:rsidRPr="0028603E">
        <w:rPr>
          <w:rFonts w:asciiTheme="majorHAnsi" w:hAnsiTheme="majorHAnsi" w:cstheme="majorHAnsi"/>
          <w:color w:val="000000"/>
        </w:rPr>
        <w:t xml:space="preserve">Le compte-rendu du précédent conseil, le </w:t>
      </w:r>
      <w:r w:rsidR="006A5258">
        <w:rPr>
          <w:rFonts w:asciiTheme="majorHAnsi" w:hAnsiTheme="majorHAnsi" w:cstheme="majorHAnsi"/>
          <w:color w:val="000000"/>
        </w:rPr>
        <w:t xml:space="preserve">28 avril </w:t>
      </w:r>
      <w:r w:rsidR="0028603E" w:rsidRPr="0028603E">
        <w:rPr>
          <w:rFonts w:asciiTheme="majorHAnsi" w:hAnsiTheme="majorHAnsi" w:cstheme="majorHAnsi"/>
          <w:color w:val="000000"/>
        </w:rPr>
        <w:t>2026</w:t>
      </w:r>
      <w:r w:rsidRPr="0028603E">
        <w:rPr>
          <w:rFonts w:asciiTheme="majorHAnsi" w:hAnsiTheme="majorHAnsi" w:cstheme="majorHAnsi"/>
          <w:color w:val="000000"/>
        </w:rPr>
        <w:t xml:space="preserve">, envoyé en amont, est </w:t>
      </w:r>
      <w:r w:rsidR="0056318A" w:rsidRPr="0028603E">
        <w:rPr>
          <w:rFonts w:asciiTheme="majorHAnsi" w:hAnsiTheme="majorHAnsi" w:cstheme="majorHAnsi"/>
          <w:color w:val="000000"/>
        </w:rPr>
        <w:t>approuvé</w:t>
      </w:r>
      <w:r w:rsidRPr="0028603E">
        <w:rPr>
          <w:rFonts w:asciiTheme="majorHAnsi" w:hAnsiTheme="majorHAnsi" w:cstheme="majorHAnsi"/>
          <w:color w:val="000000"/>
        </w:rPr>
        <w:t xml:space="preserve"> à </w:t>
      </w:r>
      <w:r w:rsidR="006A5258">
        <w:rPr>
          <w:rFonts w:asciiTheme="majorHAnsi" w:hAnsiTheme="majorHAnsi" w:cstheme="majorHAnsi"/>
          <w:color w:val="000000"/>
        </w:rPr>
        <w:t>l’unanimité</w:t>
      </w:r>
      <w:r w:rsidRPr="0028603E">
        <w:rPr>
          <w:rFonts w:asciiTheme="majorHAnsi" w:hAnsiTheme="majorHAnsi" w:cstheme="majorHAnsi"/>
          <w:color w:val="000000"/>
        </w:rPr>
        <w:t xml:space="preserve">. Il sera disponible sur le site internet de l’ED DSP Pays de la Loire. </w:t>
      </w:r>
    </w:p>
    <w:p w14:paraId="538B6BF9" w14:textId="77777777" w:rsidR="006614EA" w:rsidRPr="0028603E" w:rsidRDefault="006614EA" w:rsidP="00A16AD6">
      <w:pPr>
        <w:pBdr>
          <w:top w:val="nil"/>
          <w:left w:val="nil"/>
          <w:bottom w:val="nil"/>
          <w:right w:val="nil"/>
          <w:between w:val="nil"/>
        </w:pBdr>
        <w:spacing w:after="160" w:line="276" w:lineRule="auto"/>
        <w:ind w:left="284"/>
        <w:jc w:val="both"/>
        <w:rPr>
          <w:rFonts w:asciiTheme="majorHAnsi" w:hAnsiTheme="majorHAnsi" w:cstheme="majorHAnsi"/>
          <w:color w:val="000000"/>
        </w:rPr>
      </w:pPr>
    </w:p>
    <w:p w14:paraId="4D4F48FF" w14:textId="2C2466CF" w:rsidR="0028603E" w:rsidRDefault="002D5A2E" w:rsidP="002D5A2E">
      <w:pPr>
        <w:pStyle w:val="Paragraphedeliste"/>
        <w:numPr>
          <w:ilvl w:val="0"/>
          <w:numId w:val="3"/>
        </w:numPr>
        <w:ind w:left="284" w:hanging="284"/>
        <w:rPr>
          <w:rFonts w:asciiTheme="majorHAnsi" w:eastAsia="Times New Roman" w:hAnsiTheme="majorHAnsi" w:cstheme="majorHAnsi"/>
          <w:sz w:val="24"/>
          <w:szCs w:val="24"/>
        </w:rPr>
      </w:pPr>
      <w:r w:rsidRPr="002D5A2E">
        <w:rPr>
          <w:rFonts w:asciiTheme="majorHAnsi" w:eastAsia="Times New Roman" w:hAnsiTheme="majorHAnsi" w:cstheme="majorHAnsi"/>
          <w:sz w:val="24"/>
          <w:szCs w:val="24"/>
        </w:rPr>
        <w:lastRenderedPageBreak/>
        <w:t>Attribution des contrats doctoraux d'établissement</w:t>
      </w:r>
    </w:p>
    <w:p w14:paraId="06817A54" w14:textId="4B7FB150" w:rsidR="0028603E" w:rsidRDefault="006A5258" w:rsidP="006A5258">
      <w:pPr>
        <w:pStyle w:val="Paragraphedeliste"/>
        <w:numPr>
          <w:ilvl w:val="0"/>
          <w:numId w:val="6"/>
        </w:numPr>
        <w:spacing w:after="0"/>
        <w:jc w:val="both"/>
        <w:rPr>
          <w:rFonts w:asciiTheme="majorHAnsi" w:hAnsiTheme="majorHAnsi" w:cstheme="majorHAnsi"/>
          <w:color w:val="000000"/>
        </w:rPr>
      </w:pPr>
      <w:r w:rsidRPr="006A5258">
        <w:rPr>
          <w:rFonts w:asciiTheme="majorHAnsi" w:hAnsiTheme="majorHAnsi" w:cstheme="majorHAnsi"/>
          <w:color w:val="000000"/>
        </w:rPr>
        <w:t xml:space="preserve">Site du Mans : 3 candidats </w:t>
      </w:r>
      <w:r>
        <w:rPr>
          <w:rFonts w:asciiTheme="majorHAnsi" w:hAnsiTheme="majorHAnsi" w:cstheme="majorHAnsi"/>
          <w:color w:val="000000"/>
        </w:rPr>
        <w:t xml:space="preserve">ont été auditionnés pour </w:t>
      </w:r>
      <w:r w:rsidRPr="006A5258">
        <w:rPr>
          <w:rFonts w:asciiTheme="majorHAnsi" w:hAnsiTheme="majorHAnsi" w:cstheme="majorHAnsi"/>
          <w:color w:val="000000"/>
        </w:rPr>
        <w:t>un contrat doctoral</w:t>
      </w:r>
      <w:r w:rsidR="00DD4D74">
        <w:rPr>
          <w:rFonts w:asciiTheme="majorHAnsi" w:hAnsiTheme="majorHAnsi" w:cstheme="majorHAnsi"/>
          <w:color w:val="000000"/>
        </w:rPr>
        <w:t>. L</w:t>
      </w:r>
      <w:r w:rsidRPr="006A5258">
        <w:rPr>
          <w:rFonts w:asciiTheme="majorHAnsi" w:hAnsiTheme="majorHAnsi" w:cstheme="majorHAnsi"/>
          <w:color w:val="000000"/>
        </w:rPr>
        <w:t>a directrice-adjointe</w:t>
      </w:r>
      <w:r>
        <w:rPr>
          <w:rFonts w:asciiTheme="majorHAnsi" w:hAnsiTheme="majorHAnsi" w:cstheme="majorHAnsi"/>
          <w:color w:val="000000"/>
        </w:rPr>
        <w:t xml:space="preserve"> </w:t>
      </w:r>
      <w:r w:rsidR="00DD4D74">
        <w:rPr>
          <w:rFonts w:asciiTheme="majorHAnsi" w:hAnsiTheme="majorHAnsi" w:cstheme="majorHAnsi"/>
          <w:color w:val="000000"/>
        </w:rPr>
        <w:t xml:space="preserve">de l’Ecole doctorale </w:t>
      </w:r>
      <w:r w:rsidRPr="006A5258">
        <w:rPr>
          <w:rFonts w:asciiTheme="majorHAnsi" w:hAnsiTheme="majorHAnsi" w:cstheme="majorHAnsi"/>
          <w:color w:val="000000"/>
        </w:rPr>
        <w:t>était dans le jury en tant qu’examinat</w:t>
      </w:r>
      <w:r>
        <w:rPr>
          <w:rFonts w:asciiTheme="majorHAnsi" w:hAnsiTheme="majorHAnsi" w:cstheme="majorHAnsi"/>
          <w:color w:val="000000"/>
        </w:rPr>
        <w:t xml:space="preserve">rice </w:t>
      </w:r>
      <w:r w:rsidRPr="006A5258">
        <w:rPr>
          <w:rFonts w:asciiTheme="majorHAnsi" w:hAnsiTheme="majorHAnsi" w:cstheme="majorHAnsi"/>
          <w:color w:val="000000"/>
        </w:rPr>
        <w:t xml:space="preserve">pour assurer le respect de la procédure. </w:t>
      </w:r>
      <w:r w:rsidR="00DD4D74">
        <w:rPr>
          <w:rFonts w:asciiTheme="majorHAnsi" w:hAnsiTheme="majorHAnsi" w:cstheme="majorHAnsi"/>
          <w:color w:val="000000"/>
        </w:rPr>
        <w:t>La candidature d’</w:t>
      </w:r>
      <w:r>
        <w:rPr>
          <w:rFonts w:asciiTheme="majorHAnsi" w:hAnsiTheme="majorHAnsi" w:cstheme="majorHAnsi"/>
          <w:color w:val="000000"/>
        </w:rPr>
        <w:t>Enzo LANGLAIS a été retenu</w:t>
      </w:r>
      <w:r w:rsidR="00DD4D74">
        <w:rPr>
          <w:rFonts w:asciiTheme="majorHAnsi" w:hAnsiTheme="majorHAnsi" w:cstheme="majorHAnsi"/>
          <w:color w:val="000000"/>
        </w:rPr>
        <w:t>e. L</w:t>
      </w:r>
      <w:r>
        <w:rPr>
          <w:rFonts w:asciiTheme="majorHAnsi" w:hAnsiTheme="majorHAnsi" w:cstheme="majorHAnsi"/>
          <w:color w:val="000000"/>
        </w:rPr>
        <w:t xml:space="preserve">e résultat lui sera communiqué après </w:t>
      </w:r>
      <w:r w:rsidR="00051C6A">
        <w:rPr>
          <w:rFonts w:asciiTheme="majorHAnsi" w:hAnsiTheme="majorHAnsi" w:cstheme="majorHAnsi"/>
          <w:color w:val="000000"/>
        </w:rPr>
        <w:t>avis du</w:t>
      </w:r>
      <w:r>
        <w:rPr>
          <w:rFonts w:asciiTheme="majorHAnsi" w:hAnsiTheme="majorHAnsi" w:cstheme="majorHAnsi"/>
          <w:color w:val="000000"/>
        </w:rPr>
        <w:t xml:space="preserve"> conseil et après décision de la présidente de l’université du Mans, par le pôle doctoral.</w:t>
      </w:r>
    </w:p>
    <w:p w14:paraId="4FF2C548" w14:textId="43EEF474" w:rsidR="00051C6A" w:rsidRDefault="00051C6A" w:rsidP="006A5258">
      <w:pPr>
        <w:pStyle w:val="Paragraphedeliste"/>
        <w:numPr>
          <w:ilvl w:val="0"/>
          <w:numId w:val="6"/>
        </w:numPr>
        <w:spacing w:after="0"/>
        <w:jc w:val="both"/>
        <w:rPr>
          <w:rFonts w:asciiTheme="majorHAnsi" w:hAnsiTheme="majorHAnsi" w:cstheme="majorHAnsi"/>
          <w:color w:val="000000"/>
        </w:rPr>
      </w:pPr>
      <w:r>
        <w:rPr>
          <w:rFonts w:asciiTheme="majorHAnsi" w:hAnsiTheme="majorHAnsi" w:cstheme="majorHAnsi"/>
          <w:color w:val="000000"/>
        </w:rPr>
        <w:t>Site d’Angers : le directeur-adjoint étant absent</w:t>
      </w:r>
      <w:r w:rsidR="00DD4D74">
        <w:rPr>
          <w:rFonts w:asciiTheme="majorHAnsi" w:hAnsiTheme="majorHAnsi" w:cstheme="majorHAnsi"/>
          <w:color w:val="000000"/>
        </w:rPr>
        <w:t>. Celui-ci avait cependant informé que pour le contrat proposé, 3 candidats avaient été classés, le premier d’entre eux étant Steven DAVIET.</w:t>
      </w:r>
    </w:p>
    <w:p w14:paraId="7CA15F46" w14:textId="58284876" w:rsidR="00051C6A" w:rsidRDefault="00051C6A" w:rsidP="006A5258">
      <w:pPr>
        <w:pStyle w:val="Paragraphedeliste"/>
        <w:numPr>
          <w:ilvl w:val="0"/>
          <w:numId w:val="6"/>
        </w:numPr>
        <w:spacing w:after="0"/>
        <w:jc w:val="both"/>
        <w:rPr>
          <w:rFonts w:asciiTheme="majorHAnsi" w:hAnsiTheme="majorHAnsi" w:cstheme="majorHAnsi"/>
          <w:color w:val="000000"/>
        </w:rPr>
      </w:pPr>
      <w:r>
        <w:rPr>
          <w:rFonts w:asciiTheme="majorHAnsi" w:hAnsiTheme="majorHAnsi" w:cstheme="majorHAnsi"/>
          <w:color w:val="000000"/>
        </w:rPr>
        <w:t xml:space="preserve">Site de Nantes : 4 contrats doctoraux répartis dans </w:t>
      </w:r>
      <w:r w:rsidR="002D5A2E">
        <w:rPr>
          <w:rFonts w:asciiTheme="majorHAnsi" w:hAnsiTheme="majorHAnsi" w:cstheme="majorHAnsi"/>
          <w:color w:val="000000"/>
        </w:rPr>
        <w:t>2</w:t>
      </w:r>
      <w:r>
        <w:rPr>
          <w:rFonts w:asciiTheme="majorHAnsi" w:hAnsiTheme="majorHAnsi" w:cstheme="majorHAnsi"/>
          <w:color w:val="000000"/>
        </w:rPr>
        <w:t xml:space="preserve"> laboratoires :</w:t>
      </w:r>
    </w:p>
    <w:p w14:paraId="6CF05F9F" w14:textId="0DEE9D47" w:rsidR="00051C6A" w:rsidRDefault="00051C6A" w:rsidP="00051C6A">
      <w:pPr>
        <w:pStyle w:val="Paragraphedeliste"/>
        <w:numPr>
          <w:ilvl w:val="1"/>
          <w:numId w:val="6"/>
        </w:numPr>
        <w:spacing w:after="0"/>
        <w:jc w:val="both"/>
        <w:rPr>
          <w:rFonts w:asciiTheme="majorHAnsi" w:hAnsiTheme="majorHAnsi" w:cstheme="majorHAnsi"/>
          <w:color w:val="000000"/>
        </w:rPr>
      </w:pPr>
      <w:r>
        <w:rPr>
          <w:rFonts w:asciiTheme="majorHAnsi" w:hAnsiTheme="majorHAnsi" w:cstheme="majorHAnsi"/>
          <w:color w:val="000000"/>
        </w:rPr>
        <w:t>IRDP : un contrat, Eugénie DOBIGNY a été classée première parmi 4 candidats. Les candidats classés 2 et 3 ne peuvent l’être puisque les conditions de candidatures n’étai</w:t>
      </w:r>
      <w:r w:rsidR="00DD4D74">
        <w:rPr>
          <w:rFonts w:asciiTheme="majorHAnsi" w:hAnsiTheme="majorHAnsi" w:cstheme="majorHAnsi"/>
          <w:color w:val="000000"/>
        </w:rPr>
        <w:t>en</w:t>
      </w:r>
      <w:r>
        <w:rPr>
          <w:rFonts w:asciiTheme="majorHAnsi" w:hAnsiTheme="majorHAnsi" w:cstheme="majorHAnsi"/>
          <w:color w:val="000000"/>
        </w:rPr>
        <w:t>t pas respectées ; à savoir une moyenne de 12/20 minimum pour les 2 années de master et de 14/20 au mémoire de M2. La candidate classée 4 est désormais classée 2 (1</w:t>
      </w:r>
      <w:r w:rsidRPr="00051C6A">
        <w:rPr>
          <w:rFonts w:asciiTheme="majorHAnsi" w:hAnsiTheme="majorHAnsi" w:cstheme="majorHAnsi"/>
          <w:color w:val="000000"/>
          <w:vertAlign w:val="superscript"/>
        </w:rPr>
        <w:t>ère</w:t>
      </w:r>
      <w:r>
        <w:rPr>
          <w:rFonts w:asciiTheme="majorHAnsi" w:hAnsiTheme="majorHAnsi" w:cstheme="majorHAnsi"/>
          <w:color w:val="000000"/>
        </w:rPr>
        <w:t xml:space="preserve"> en liste complémentaire).</w:t>
      </w:r>
    </w:p>
    <w:p w14:paraId="246D3BBA" w14:textId="360C04FB" w:rsidR="00051C6A" w:rsidRDefault="0020732F" w:rsidP="00051C6A">
      <w:pPr>
        <w:pStyle w:val="Paragraphedeliste"/>
        <w:numPr>
          <w:ilvl w:val="1"/>
          <w:numId w:val="6"/>
        </w:numPr>
        <w:spacing w:after="0"/>
        <w:jc w:val="both"/>
        <w:rPr>
          <w:rFonts w:asciiTheme="majorHAnsi" w:hAnsiTheme="majorHAnsi" w:cstheme="majorHAnsi"/>
          <w:color w:val="000000"/>
        </w:rPr>
      </w:pPr>
      <w:r>
        <w:rPr>
          <w:rFonts w:asciiTheme="majorHAnsi" w:hAnsiTheme="majorHAnsi" w:cstheme="majorHAnsi"/>
          <w:color w:val="000000"/>
        </w:rPr>
        <w:t>DCS</w:t>
      </w:r>
      <w:r w:rsidR="002D5A2E">
        <w:rPr>
          <w:rFonts w:asciiTheme="majorHAnsi" w:hAnsiTheme="majorHAnsi" w:cstheme="majorHAnsi"/>
          <w:color w:val="000000"/>
        </w:rPr>
        <w:t> : 3 contrats avec 4 candidats classés : Rachel PORTEBOEUF, Adrien BAILLEUL et Yoan ANTONIO (déjà inscrit en 1</w:t>
      </w:r>
      <w:r w:rsidR="002D5A2E" w:rsidRPr="002D5A2E">
        <w:rPr>
          <w:rFonts w:asciiTheme="majorHAnsi" w:hAnsiTheme="majorHAnsi" w:cstheme="majorHAnsi"/>
          <w:color w:val="000000"/>
          <w:vertAlign w:val="superscript"/>
        </w:rPr>
        <w:t>ère</w:t>
      </w:r>
      <w:r w:rsidR="002D5A2E">
        <w:rPr>
          <w:rFonts w:asciiTheme="majorHAnsi" w:hAnsiTheme="majorHAnsi" w:cstheme="majorHAnsi"/>
          <w:color w:val="000000"/>
        </w:rPr>
        <w:t xml:space="preserve"> année de doctorat).</w:t>
      </w:r>
    </w:p>
    <w:p w14:paraId="414B3B10" w14:textId="043B2A5F" w:rsidR="002D5A2E" w:rsidRPr="002D5A2E" w:rsidRDefault="002D5A2E" w:rsidP="002D5A2E">
      <w:pPr>
        <w:spacing w:after="0"/>
        <w:ind w:left="720"/>
        <w:jc w:val="both"/>
        <w:rPr>
          <w:rFonts w:asciiTheme="majorHAnsi" w:hAnsiTheme="majorHAnsi" w:cstheme="majorHAnsi"/>
          <w:color w:val="000000"/>
        </w:rPr>
      </w:pPr>
      <w:r>
        <w:rPr>
          <w:rFonts w:asciiTheme="majorHAnsi" w:hAnsiTheme="majorHAnsi" w:cstheme="majorHAnsi"/>
          <w:color w:val="000000"/>
        </w:rPr>
        <w:t>Le classement sera communiqué pour validation à la VP déléguée aux affaires doctorales puis les candidats seront contactés.</w:t>
      </w:r>
    </w:p>
    <w:p w14:paraId="0104B9CF" w14:textId="77777777" w:rsidR="0028603E" w:rsidRPr="0028603E" w:rsidRDefault="0028603E" w:rsidP="0028603E">
      <w:pPr>
        <w:spacing w:after="0"/>
        <w:rPr>
          <w:rFonts w:asciiTheme="majorHAnsi" w:hAnsiTheme="majorHAnsi" w:cstheme="majorHAnsi"/>
          <w:color w:val="000000"/>
        </w:rPr>
      </w:pPr>
    </w:p>
    <w:p w14:paraId="29DD8E7F" w14:textId="42EDD7E4" w:rsidR="0028603E" w:rsidRPr="0028603E" w:rsidRDefault="002D5A2E" w:rsidP="002D5A2E">
      <w:pPr>
        <w:pStyle w:val="Paragraphedeliste"/>
        <w:numPr>
          <w:ilvl w:val="0"/>
          <w:numId w:val="3"/>
        </w:numPr>
        <w:ind w:left="284" w:hanging="284"/>
        <w:contextualSpacing w:val="0"/>
        <w:rPr>
          <w:rFonts w:asciiTheme="majorHAnsi" w:eastAsia="Times New Roman" w:hAnsiTheme="majorHAnsi" w:cstheme="majorHAnsi"/>
          <w:sz w:val="24"/>
          <w:szCs w:val="24"/>
        </w:rPr>
      </w:pPr>
      <w:r w:rsidRPr="002D5A2E">
        <w:rPr>
          <w:rFonts w:asciiTheme="majorHAnsi" w:eastAsia="Times New Roman" w:hAnsiTheme="majorHAnsi" w:cstheme="majorHAnsi"/>
          <w:sz w:val="24"/>
          <w:szCs w:val="24"/>
        </w:rPr>
        <w:t>Organisation des prochaines Master Class à Saint-Malo printemps 2027</w:t>
      </w:r>
    </w:p>
    <w:p w14:paraId="45C63D10" w14:textId="39D42034" w:rsidR="00717794" w:rsidRDefault="0028603E" w:rsidP="002D5A2E">
      <w:pPr>
        <w:pStyle w:val="Paragraphedeliste"/>
        <w:spacing w:before="120"/>
        <w:ind w:left="142"/>
        <w:jc w:val="both"/>
        <w:rPr>
          <w:rFonts w:asciiTheme="majorHAnsi" w:hAnsiTheme="majorHAnsi" w:cstheme="majorHAnsi"/>
          <w:color w:val="000000"/>
        </w:rPr>
      </w:pPr>
      <w:r w:rsidRPr="0028603E">
        <w:rPr>
          <w:rFonts w:asciiTheme="majorHAnsi" w:hAnsiTheme="majorHAnsi" w:cstheme="majorHAnsi"/>
          <w:color w:val="000000"/>
        </w:rPr>
        <w:t xml:space="preserve">Le </w:t>
      </w:r>
      <w:r w:rsidR="002D5A2E">
        <w:rPr>
          <w:rFonts w:asciiTheme="majorHAnsi" w:hAnsiTheme="majorHAnsi" w:cstheme="majorHAnsi"/>
          <w:color w:val="000000"/>
        </w:rPr>
        <w:t xml:space="preserve">directeur de l’école doctorale DSP est en lien depuis plusieurs mois avec la directrice de l’ED bretonne, Marie-Laure DELFOSSE pour l’organisation de </w:t>
      </w:r>
      <w:r w:rsidR="003A48B0">
        <w:rPr>
          <w:rFonts w:asciiTheme="majorHAnsi" w:hAnsiTheme="majorHAnsi" w:cstheme="majorHAnsi"/>
          <w:color w:val="000000"/>
        </w:rPr>
        <w:t>la</w:t>
      </w:r>
      <w:r w:rsidR="002D5A2E">
        <w:rPr>
          <w:rFonts w:asciiTheme="majorHAnsi" w:hAnsiTheme="majorHAnsi" w:cstheme="majorHAnsi"/>
          <w:color w:val="000000"/>
        </w:rPr>
        <w:t xml:space="preserve"> </w:t>
      </w:r>
      <w:r w:rsidR="003A48B0">
        <w:rPr>
          <w:rFonts w:asciiTheme="majorHAnsi" w:hAnsiTheme="majorHAnsi" w:cstheme="majorHAnsi"/>
          <w:color w:val="000000"/>
        </w:rPr>
        <w:t>M</w:t>
      </w:r>
      <w:r w:rsidR="002D5A2E">
        <w:rPr>
          <w:rFonts w:asciiTheme="majorHAnsi" w:hAnsiTheme="majorHAnsi" w:cstheme="majorHAnsi"/>
          <w:color w:val="000000"/>
        </w:rPr>
        <w:t xml:space="preserve">aster </w:t>
      </w:r>
      <w:r w:rsidR="003A48B0">
        <w:rPr>
          <w:rFonts w:asciiTheme="majorHAnsi" w:hAnsiTheme="majorHAnsi" w:cstheme="majorHAnsi"/>
          <w:color w:val="000000"/>
        </w:rPr>
        <w:t>C</w:t>
      </w:r>
      <w:r w:rsidR="002D5A2E">
        <w:rPr>
          <w:rFonts w:asciiTheme="majorHAnsi" w:hAnsiTheme="majorHAnsi" w:cstheme="majorHAnsi"/>
          <w:color w:val="000000"/>
        </w:rPr>
        <w:t>lass à Saint Malo les 10 et 11 juin 2027. Une dizaine de doctorants ligériens pourront être accueillis parmi la trentaine de places disponibles. Il y aura plusieurs fo</w:t>
      </w:r>
      <w:r w:rsidR="001979F1">
        <w:rPr>
          <w:rFonts w:asciiTheme="majorHAnsi" w:hAnsiTheme="majorHAnsi" w:cstheme="majorHAnsi"/>
          <w:color w:val="000000"/>
        </w:rPr>
        <w:t>r</w:t>
      </w:r>
      <w:r w:rsidR="002D5A2E">
        <w:rPr>
          <w:rFonts w:asciiTheme="majorHAnsi" w:hAnsiTheme="majorHAnsi" w:cstheme="majorHAnsi"/>
          <w:color w:val="000000"/>
        </w:rPr>
        <w:t xml:space="preserve">mations à la </w:t>
      </w:r>
      <w:r w:rsidR="001979F1">
        <w:rPr>
          <w:rFonts w:asciiTheme="majorHAnsi" w:hAnsiTheme="majorHAnsi" w:cstheme="majorHAnsi"/>
          <w:color w:val="000000"/>
        </w:rPr>
        <w:t>méthodologie</w:t>
      </w:r>
      <w:r w:rsidR="002D5A2E">
        <w:rPr>
          <w:rFonts w:asciiTheme="majorHAnsi" w:hAnsiTheme="majorHAnsi" w:cstheme="majorHAnsi"/>
          <w:color w:val="000000"/>
        </w:rPr>
        <w:t xml:space="preserve"> du travail, des conférences sur la poursuite de carrière</w:t>
      </w:r>
      <w:r w:rsidR="001979F1">
        <w:rPr>
          <w:rFonts w:asciiTheme="majorHAnsi" w:hAnsiTheme="majorHAnsi" w:cstheme="majorHAnsi"/>
          <w:color w:val="000000"/>
        </w:rPr>
        <w:t xml:space="preserve"> dans l’enseignement supérieur.</w:t>
      </w:r>
    </w:p>
    <w:p w14:paraId="021F8394" w14:textId="63625CF3" w:rsidR="001979F1" w:rsidRDefault="001979F1" w:rsidP="002D5A2E">
      <w:pPr>
        <w:pStyle w:val="Paragraphedeliste"/>
        <w:spacing w:before="120"/>
        <w:ind w:left="142"/>
        <w:jc w:val="both"/>
        <w:rPr>
          <w:rFonts w:asciiTheme="majorHAnsi" w:hAnsiTheme="majorHAnsi" w:cstheme="majorHAnsi"/>
          <w:color w:val="000000"/>
        </w:rPr>
      </w:pPr>
      <w:r>
        <w:rPr>
          <w:rFonts w:asciiTheme="majorHAnsi" w:hAnsiTheme="majorHAnsi" w:cstheme="majorHAnsi"/>
          <w:color w:val="000000"/>
        </w:rPr>
        <w:t>La participation s’élèverait à 250 € par doctorant soit 2 500 € sur le budget de l’ED.</w:t>
      </w:r>
    </w:p>
    <w:p w14:paraId="16D63955" w14:textId="4D52222F" w:rsidR="001979F1" w:rsidRDefault="001979F1" w:rsidP="002D5A2E">
      <w:pPr>
        <w:pStyle w:val="Paragraphedeliste"/>
        <w:spacing w:before="120"/>
        <w:ind w:left="142"/>
        <w:jc w:val="both"/>
        <w:rPr>
          <w:rFonts w:asciiTheme="majorHAnsi" w:hAnsiTheme="majorHAnsi" w:cstheme="majorHAnsi"/>
          <w:color w:val="000000"/>
        </w:rPr>
      </w:pPr>
      <w:r>
        <w:rPr>
          <w:rFonts w:asciiTheme="majorHAnsi" w:hAnsiTheme="majorHAnsi" w:cstheme="majorHAnsi"/>
          <w:color w:val="000000"/>
        </w:rPr>
        <w:t>Il reste à définir des critères de sélection dans l’éventualité où plus de 10 doctorants seraient intéressés :</w:t>
      </w:r>
    </w:p>
    <w:p w14:paraId="1E22CE4D" w14:textId="4FD6BB67" w:rsidR="001979F1" w:rsidRDefault="001979F1" w:rsidP="001979F1">
      <w:pPr>
        <w:pStyle w:val="Paragraphedeliste"/>
        <w:numPr>
          <w:ilvl w:val="0"/>
          <w:numId w:val="8"/>
        </w:numPr>
        <w:spacing w:before="120"/>
        <w:jc w:val="both"/>
        <w:rPr>
          <w:rFonts w:asciiTheme="majorHAnsi" w:hAnsiTheme="majorHAnsi" w:cstheme="majorHAnsi"/>
          <w:color w:val="000000"/>
        </w:rPr>
      </w:pPr>
      <w:r>
        <w:rPr>
          <w:rFonts w:asciiTheme="majorHAnsi" w:hAnsiTheme="majorHAnsi" w:cstheme="majorHAnsi"/>
          <w:color w:val="000000"/>
        </w:rPr>
        <w:t>Privilégier les primo participants</w:t>
      </w:r>
    </w:p>
    <w:p w14:paraId="647646AA" w14:textId="056F963C" w:rsidR="001979F1" w:rsidRDefault="001979F1" w:rsidP="001979F1">
      <w:pPr>
        <w:pStyle w:val="Paragraphedeliste"/>
        <w:numPr>
          <w:ilvl w:val="0"/>
          <w:numId w:val="8"/>
        </w:numPr>
        <w:spacing w:before="120" w:after="0"/>
        <w:ind w:left="499" w:hanging="357"/>
        <w:jc w:val="both"/>
        <w:rPr>
          <w:rFonts w:asciiTheme="majorHAnsi" w:hAnsiTheme="majorHAnsi" w:cstheme="majorHAnsi"/>
          <w:color w:val="000000"/>
        </w:rPr>
      </w:pPr>
      <w:r>
        <w:rPr>
          <w:rFonts w:asciiTheme="majorHAnsi" w:hAnsiTheme="majorHAnsi" w:cstheme="majorHAnsi"/>
          <w:color w:val="000000"/>
        </w:rPr>
        <w:t>Privilégier les doctorants sur la fin de thèse (exclure les 1</w:t>
      </w:r>
      <w:r w:rsidRPr="001979F1">
        <w:rPr>
          <w:rFonts w:asciiTheme="majorHAnsi" w:hAnsiTheme="majorHAnsi" w:cstheme="majorHAnsi"/>
          <w:color w:val="000000"/>
          <w:vertAlign w:val="superscript"/>
        </w:rPr>
        <w:t>ère</w:t>
      </w:r>
      <w:r>
        <w:rPr>
          <w:rFonts w:asciiTheme="majorHAnsi" w:hAnsiTheme="majorHAnsi" w:cstheme="majorHAnsi"/>
          <w:color w:val="000000"/>
        </w:rPr>
        <w:t xml:space="preserve"> année)</w:t>
      </w:r>
    </w:p>
    <w:p w14:paraId="3993CDDF" w14:textId="1EBC5A2D" w:rsidR="001979F1" w:rsidRPr="001979F1" w:rsidRDefault="001979F1" w:rsidP="001979F1">
      <w:pPr>
        <w:ind w:left="142"/>
        <w:jc w:val="both"/>
        <w:rPr>
          <w:rFonts w:asciiTheme="majorHAnsi" w:hAnsiTheme="majorHAnsi" w:cstheme="majorHAnsi"/>
          <w:color w:val="000000"/>
        </w:rPr>
      </w:pPr>
      <w:r w:rsidRPr="001979F1">
        <w:rPr>
          <w:rFonts w:asciiTheme="majorHAnsi" w:hAnsiTheme="majorHAnsi" w:cstheme="majorHAnsi"/>
          <w:color w:val="000000"/>
        </w:rPr>
        <w:t xml:space="preserve">Il est acté </w:t>
      </w:r>
      <w:r>
        <w:rPr>
          <w:rFonts w:asciiTheme="majorHAnsi" w:hAnsiTheme="majorHAnsi" w:cstheme="majorHAnsi"/>
          <w:color w:val="000000"/>
        </w:rPr>
        <w:t xml:space="preserve">que l’ED dédie 2 500 € de son budget pour </w:t>
      </w:r>
      <w:r w:rsidR="003A48B0">
        <w:rPr>
          <w:rFonts w:asciiTheme="majorHAnsi" w:hAnsiTheme="majorHAnsi" w:cstheme="majorHAnsi"/>
          <w:color w:val="000000"/>
        </w:rPr>
        <w:t>cette</w:t>
      </w:r>
      <w:r>
        <w:rPr>
          <w:rFonts w:asciiTheme="majorHAnsi" w:hAnsiTheme="majorHAnsi" w:cstheme="majorHAnsi"/>
          <w:color w:val="000000"/>
        </w:rPr>
        <w:t xml:space="preserve"> </w:t>
      </w:r>
      <w:r w:rsidR="003A48B0">
        <w:rPr>
          <w:rFonts w:asciiTheme="majorHAnsi" w:hAnsiTheme="majorHAnsi" w:cstheme="majorHAnsi"/>
          <w:color w:val="000000"/>
        </w:rPr>
        <w:t>M</w:t>
      </w:r>
      <w:r>
        <w:rPr>
          <w:rFonts w:asciiTheme="majorHAnsi" w:hAnsiTheme="majorHAnsi" w:cstheme="majorHAnsi"/>
          <w:color w:val="000000"/>
        </w:rPr>
        <w:t xml:space="preserve">aster </w:t>
      </w:r>
      <w:r w:rsidR="003A48B0">
        <w:rPr>
          <w:rFonts w:asciiTheme="majorHAnsi" w:hAnsiTheme="majorHAnsi" w:cstheme="majorHAnsi"/>
          <w:color w:val="000000"/>
        </w:rPr>
        <w:t>C</w:t>
      </w:r>
      <w:r>
        <w:rPr>
          <w:rFonts w:asciiTheme="majorHAnsi" w:hAnsiTheme="majorHAnsi" w:cstheme="majorHAnsi"/>
          <w:color w:val="000000"/>
        </w:rPr>
        <w:t xml:space="preserve">lass 2027, </w:t>
      </w:r>
      <w:r w:rsidR="00A71F5C">
        <w:rPr>
          <w:rFonts w:asciiTheme="majorHAnsi" w:hAnsiTheme="majorHAnsi" w:cstheme="majorHAnsi"/>
          <w:color w:val="000000"/>
        </w:rPr>
        <w:t xml:space="preserve">la </w:t>
      </w:r>
      <w:r w:rsidR="00A71F5C" w:rsidRPr="00776232">
        <w:rPr>
          <w:lang w:val="fr-FR"/>
        </w:rPr>
        <w:t>décision</w:t>
      </w:r>
      <w:r w:rsidR="00A71F5C">
        <w:rPr>
          <w:lang w:val="fr-FR"/>
        </w:rPr>
        <w:t xml:space="preserve"> sur l</w:t>
      </w:r>
      <w:r w:rsidR="003A48B0">
        <w:rPr>
          <w:lang w:val="fr-FR"/>
        </w:rPr>
        <w:t>a définition d</w:t>
      </w:r>
      <w:r w:rsidR="00A71F5C">
        <w:rPr>
          <w:lang w:val="fr-FR"/>
        </w:rPr>
        <w:t>es critères est</w:t>
      </w:r>
      <w:r w:rsidR="00A71F5C" w:rsidRPr="00776232">
        <w:rPr>
          <w:lang w:val="fr-FR"/>
        </w:rPr>
        <w:t xml:space="preserve"> reportée </w:t>
      </w:r>
      <w:r w:rsidR="00A71F5C">
        <w:rPr>
          <w:lang w:val="fr-FR"/>
        </w:rPr>
        <w:t>au prochain conseil qui devrait être</w:t>
      </w:r>
      <w:r w:rsidR="00A71F5C" w:rsidRPr="00776232">
        <w:rPr>
          <w:lang w:val="fr-FR"/>
        </w:rPr>
        <w:t xml:space="preserve"> plus</w:t>
      </w:r>
      <w:r w:rsidR="003A48B0">
        <w:rPr>
          <w:lang w:val="fr-FR"/>
        </w:rPr>
        <w:t xml:space="preserve"> fourni en membres présents</w:t>
      </w:r>
      <w:r w:rsidR="00A71F5C">
        <w:rPr>
          <w:lang w:val="fr-FR"/>
        </w:rPr>
        <w:t>.</w:t>
      </w:r>
    </w:p>
    <w:p w14:paraId="5E7D7D44" w14:textId="77777777" w:rsidR="0028603E" w:rsidRPr="0028603E" w:rsidRDefault="0028603E" w:rsidP="0028603E">
      <w:pPr>
        <w:pStyle w:val="Paragraphedeliste"/>
        <w:ind w:left="142"/>
        <w:rPr>
          <w:rFonts w:asciiTheme="majorHAnsi" w:hAnsiTheme="majorHAnsi" w:cstheme="majorHAnsi"/>
          <w:color w:val="000000"/>
        </w:rPr>
      </w:pPr>
    </w:p>
    <w:p w14:paraId="6E3F7BB0" w14:textId="113E10FC" w:rsidR="00195D25" w:rsidRDefault="006614EA" w:rsidP="002D5A2E">
      <w:pPr>
        <w:pStyle w:val="Paragraphedeliste"/>
        <w:numPr>
          <w:ilvl w:val="0"/>
          <w:numId w:val="3"/>
        </w:numPr>
        <w:ind w:left="284" w:hanging="284"/>
        <w:contextualSpacing w:val="0"/>
        <w:rPr>
          <w:rFonts w:asciiTheme="majorHAnsi" w:eastAsia="Times New Roman" w:hAnsiTheme="majorHAnsi" w:cstheme="majorHAnsi"/>
          <w:sz w:val="24"/>
          <w:szCs w:val="24"/>
        </w:rPr>
      </w:pPr>
      <w:r w:rsidRPr="006614EA">
        <w:rPr>
          <w:rFonts w:asciiTheme="majorHAnsi" w:eastAsia="Times New Roman" w:hAnsiTheme="majorHAnsi" w:cstheme="majorHAnsi"/>
          <w:sz w:val="24"/>
          <w:szCs w:val="24"/>
        </w:rPr>
        <w:t>Avis du conseil sur le remplacement de la direction-adjointe de l'école doctorale DSP, site du Mans</w:t>
      </w:r>
    </w:p>
    <w:p w14:paraId="258EE067" w14:textId="0AD601F9" w:rsidR="001C43DB" w:rsidRDefault="001D47FA" w:rsidP="001C43DB">
      <w:pPr>
        <w:spacing w:after="0"/>
        <w:ind w:left="142"/>
        <w:jc w:val="both"/>
        <w:rPr>
          <w:rFonts w:asciiTheme="majorHAnsi" w:hAnsiTheme="majorHAnsi" w:cstheme="majorHAnsi"/>
          <w:color w:val="000000"/>
        </w:rPr>
      </w:pPr>
      <w:r>
        <w:rPr>
          <w:rFonts w:asciiTheme="majorHAnsi" w:hAnsiTheme="majorHAnsi" w:cstheme="majorHAnsi"/>
          <w:color w:val="000000"/>
        </w:rPr>
        <w:t>Sylvie LEBRETON-DERRIEN, directrice-adjointe au Mans, souhaite arrêter ses fonctions.</w:t>
      </w:r>
    </w:p>
    <w:p w14:paraId="7D71C48B" w14:textId="6A2F52D1" w:rsidR="0052245F" w:rsidRDefault="001D47FA" w:rsidP="0052245F">
      <w:pPr>
        <w:spacing w:after="0"/>
        <w:ind w:left="142"/>
        <w:jc w:val="both"/>
        <w:rPr>
          <w:rFonts w:asciiTheme="majorHAnsi" w:hAnsiTheme="majorHAnsi" w:cstheme="majorHAnsi"/>
          <w:color w:val="000000"/>
        </w:rPr>
      </w:pPr>
      <w:r>
        <w:rPr>
          <w:rFonts w:asciiTheme="majorHAnsi" w:hAnsiTheme="majorHAnsi" w:cstheme="majorHAnsi"/>
          <w:color w:val="000000"/>
        </w:rPr>
        <w:t xml:space="preserve">Bertrand FAURE a reçu </w:t>
      </w:r>
      <w:r w:rsidR="0052245F">
        <w:rPr>
          <w:rFonts w:asciiTheme="majorHAnsi" w:hAnsiTheme="majorHAnsi" w:cstheme="majorHAnsi"/>
          <w:color w:val="000000"/>
        </w:rPr>
        <w:t>un mail il y a 15 jours faisant état d’un binôme de candidature, les 2 personnes travaillant ensemble. Les 3 directeurs se sont réunis et ont fait état qu’</w:t>
      </w:r>
      <w:r w:rsidR="0052245F">
        <w:t>u</w:t>
      </w:r>
      <w:r w:rsidR="0052245F" w:rsidRPr="0052245F">
        <w:rPr>
          <w:rFonts w:asciiTheme="majorHAnsi" w:hAnsiTheme="majorHAnsi" w:cstheme="majorHAnsi"/>
          <w:color w:val="000000"/>
        </w:rPr>
        <w:t>ne direction</w:t>
      </w:r>
      <w:r w:rsidR="0052245F">
        <w:rPr>
          <w:rFonts w:asciiTheme="majorHAnsi" w:hAnsiTheme="majorHAnsi" w:cstheme="majorHAnsi"/>
          <w:color w:val="000000"/>
        </w:rPr>
        <w:t>-</w:t>
      </w:r>
      <w:r w:rsidR="0052245F" w:rsidRPr="0052245F">
        <w:rPr>
          <w:rFonts w:asciiTheme="majorHAnsi" w:hAnsiTheme="majorHAnsi" w:cstheme="majorHAnsi"/>
          <w:color w:val="000000"/>
        </w:rPr>
        <w:t xml:space="preserve">adjointe en binôme </w:t>
      </w:r>
      <w:r w:rsidR="0052245F">
        <w:rPr>
          <w:rFonts w:asciiTheme="majorHAnsi" w:hAnsiTheme="majorHAnsi" w:cstheme="majorHAnsi"/>
          <w:color w:val="000000"/>
        </w:rPr>
        <w:t>serait</w:t>
      </w:r>
      <w:r w:rsidR="0052245F" w:rsidRPr="0052245F">
        <w:rPr>
          <w:rFonts w:asciiTheme="majorHAnsi" w:hAnsiTheme="majorHAnsi" w:cstheme="majorHAnsi"/>
          <w:color w:val="000000"/>
        </w:rPr>
        <w:t xml:space="preserve"> une direction adjointe compliquée</w:t>
      </w:r>
      <w:r w:rsidR="0052245F">
        <w:rPr>
          <w:rFonts w:asciiTheme="majorHAnsi" w:hAnsiTheme="majorHAnsi" w:cstheme="majorHAnsi"/>
          <w:color w:val="000000"/>
        </w:rPr>
        <w:t xml:space="preserve"> (</w:t>
      </w:r>
      <w:r w:rsidR="0052245F" w:rsidRPr="0052245F">
        <w:rPr>
          <w:rFonts w:asciiTheme="majorHAnsi" w:hAnsiTheme="majorHAnsi" w:cstheme="majorHAnsi"/>
          <w:color w:val="000000"/>
        </w:rPr>
        <w:t xml:space="preserve">tâches administratives nombreuses </w:t>
      </w:r>
      <w:r w:rsidR="0052245F">
        <w:rPr>
          <w:rFonts w:asciiTheme="majorHAnsi" w:hAnsiTheme="majorHAnsi" w:cstheme="majorHAnsi"/>
          <w:color w:val="000000"/>
        </w:rPr>
        <w:t xml:space="preserve">et parfois </w:t>
      </w:r>
      <w:r w:rsidR="0052245F" w:rsidRPr="0052245F">
        <w:rPr>
          <w:rFonts w:asciiTheme="majorHAnsi" w:hAnsiTheme="majorHAnsi" w:cstheme="majorHAnsi"/>
          <w:color w:val="000000"/>
        </w:rPr>
        <w:t>délicates, échanges d'informations</w:t>
      </w:r>
      <w:r w:rsidR="0052245F">
        <w:rPr>
          <w:rFonts w:asciiTheme="majorHAnsi" w:hAnsiTheme="majorHAnsi" w:cstheme="majorHAnsi"/>
          <w:color w:val="000000"/>
        </w:rPr>
        <w:t xml:space="preserve"> nombreux) avec le risque qu’une personne soit informée et pas l’autre.</w:t>
      </w:r>
    </w:p>
    <w:p w14:paraId="0ACC9261" w14:textId="299A7A91" w:rsidR="0052245F" w:rsidRDefault="0052245F" w:rsidP="0052245F">
      <w:pPr>
        <w:spacing w:after="0"/>
        <w:ind w:left="142"/>
        <w:jc w:val="both"/>
        <w:rPr>
          <w:rFonts w:asciiTheme="majorHAnsi" w:hAnsiTheme="majorHAnsi" w:cstheme="majorHAnsi"/>
          <w:color w:val="000000"/>
        </w:rPr>
      </w:pPr>
      <w:r>
        <w:rPr>
          <w:rFonts w:asciiTheme="majorHAnsi" w:hAnsiTheme="majorHAnsi" w:cstheme="majorHAnsi"/>
          <w:color w:val="000000"/>
        </w:rPr>
        <w:t xml:space="preserve">Bertrand FAURE a contacté la directrice du collège doctoral du Mans pour </w:t>
      </w:r>
      <w:r w:rsidR="003A48B0">
        <w:rPr>
          <w:rFonts w:asciiTheme="majorHAnsi" w:hAnsiTheme="majorHAnsi" w:cstheme="majorHAnsi"/>
          <w:color w:val="000000"/>
        </w:rPr>
        <w:t xml:space="preserve">lui </w:t>
      </w:r>
      <w:r>
        <w:rPr>
          <w:rFonts w:asciiTheme="majorHAnsi" w:hAnsiTheme="majorHAnsi" w:cstheme="majorHAnsi"/>
          <w:color w:val="000000"/>
        </w:rPr>
        <w:t xml:space="preserve">faire part qu’une autre solution serait </w:t>
      </w:r>
      <w:r w:rsidR="003A48B0">
        <w:rPr>
          <w:rFonts w:asciiTheme="majorHAnsi" w:hAnsiTheme="majorHAnsi" w:cstheme="majorHAnsi"/>
          <w:color w:val="000000"/>
        </w:rPr>
        <w:t>préférable</w:t>
      </w:r>
      <w:r>
        <w:rPr>
          <w:rFonts w:asciiTheme="majorHAnsi" w:hAnsiTheme="majorHAnsi" w:cstheme="majorHAnsi"/>
          <w:color w:val="000000"/>
        </w:rPr>
        <w:t>.</w:t>
      </w:r>
    </w:p>
    <w:p w14:paraId="0A788ABC" w14:textId="7B36B5F8" w:rsidR="0052245F" w:rsidRDefault="0052245F" w:rsidP="0052245F">
      <w:pPr>
        <w:spacing w:after="0"/>
        <w:ind w:left="142"/>
        <w:jc w:val="both"/>
        <w:rPr>
          <w:rFonts w:asciiTheme="majorHAnsi" w:hAnsiTheme="majorHAnsi" w:cstheme="majorHAnsi"/>
          <w:color w:val="000000"/>
        </w:rPr>
      </w:pPr>
      <w:r>
        <w:rPr>
          <w:rFonts w:asciiTheme="majorHAnsi" w:hAnsiTheme="majorHAnsi" w:cstheme="majorHAnsi"/>
          <w:color w:val="000000"/>
        </w:rPr>
        <w:t xml:space="preserve">Sur le plan juridique, le règlement intérieur (article 3) est rédigé au singulier : </w:t>
      </w:r>
      <w:r w:rsidR="003A48B0">
        <w:rPr>
          <w:rFonts w:asciiTheme="majorHAnsi" w:hAnsiTheme="majorHAnsi" w:cstheme="majorHAnsi"/>
          <w:color w:val="000000"/>
        </w:rPr>
        <w:t>« </w:t>
      </w:r>
      <w:r>
        <w:rPr>
          <w:rFonts w:asciiTheme="majorHAnsi" w:hAnsiTheme="majorHAnsi" w:cstheme="majorHAnsi"/>
          <w:color w:val="000000"/>
        </w:rPr>
        <w:t>la direction-adjointe</w:t>
      </w:r>
      <w:r w:rsidR="003A48B0">
        <w:rPr>
          <w:rFonts w:asciiTheme="majorHAnsi" w:hAnsiTheme="majorHAnsi" w:cstheme="majorHAnsi"/>
          <w:color w:val="000000"/>
        </w:rPr>
        <w:t> »</w:t>
      </w:r>
      <w:r>
        <w:rPr>
          <w:rFonts w:asciiTheme="majorHAnsi" w:hAnsiTheme="majorHAnsi" w:cstheme="majorHAnsi"/>
          <w:color w:val="000000"/>
        </w:rPr>
        <w:t xml:space="preserve"> et de fait exclut le pluriel.</w:t>
      </w:r>
    </w:p>
    <w:p w14:paraId="12560ABF" w14:textId="11228EA0" w:rsidR="0052245F" w:rsidRDefault="0052245F" w:rsidP="0052245F">
      <w:pPr>
        <w:spacing w:after="0"/>
        <w:ind w:left="142"/>
        <w:jc w:val="both"/>
        <w:rPr>
          <w:rFonts w:asciiTheme="majorHAnsi" w:hAnsiTheme="majorHAnsi" w:cstheme="majorHAnsi"/>
          <w:color w:val="000000"/>
        </w:rPr>
      </w:pPr>
      <w:r>
        <w:rPr>
          <w:rFonts w:asciiTheme="majorHAnsi" w:hAnsiTheme="majorHAnsi" w:cstheme="majorHAnsi"/>
          <w:color w:val="000000"/>
        </w:rPr>
        <w:t xml:space="preserve">Il est </w:t>
      </w:r>
      <w:r w:rsidR="003A48B0">
        <w:rPr>
          <w:rFonts w:asciiTheme="majorHAnsi" w:hAnsiTheme="majorHAnsi" w:cstheme="majorHAnsi"/>
          <w:color w:val="000000"/>
        </w:rPr>
        <w:t>fait appel à</w:t>
      </w:r>
      <w:r>
        <w:rPr>
          <w:rFonts w:asciiTheme="majorHAnsi" w:hAnsiTheme="majorHAnsi" w:cstheme="majorHAnsi"/>
          <w:color w:val="000000"/>
        </w:rPr>
        <w:t xml:space="preserve"> candidature comprenant une profession de foi et un CV afin que le conseil puisse émettre un avis lors de </w:t>
      </w:r>
      <w:r w:rsidR="003A48B0">
        <w:rPr>
          <w:rFonts w:asciiTheme="majorHAnsi" w:hAnsiTheme="majorHAnsi" w:cstheme="majorHAnsi"/>
          <w:color w:val="000000"/>
        </w:rPr>
        <w:t>s</w:t>
      </w:r>
      <w:r>
        <w:rPr>
          <w:rFonts w:asciiTheme="majorHAnsi" w:hAnsiTheme="majorHAnsi" w:cstheme="majorHAnsi"/>
          <w:color w:val="000000"/>
        </w:rPr>
        <w:t>a prochaine réunion.</w:t>
      </w:r>
    </w:p>
    <w:p w14:paraId="2B95BB7D" w14:textId="23687125" w:rsidR="0052245F" w:rsidRPr="0052245F" w:rsidRDefault="0052245F" w:rsidP="0052245F">
      <w:pPr>
        <w:spacing w:after="0"/>
        <w:ind w:left="142"/>
        <w:jc w:val="both"/>
        <w:rPr>
          <w:rFonts w:asciiTheme="majorHAnsi" w:hAnsiTheme="majorHAnsi" w:cstheme="majorHAnsi"/>
          <w:color w:val="000000"/>
        </w:rPr>
      </w:pPr>
      <w:r>
        <w:rPr>
          <w:rFonts w:asciiTheme="majorHAnsi" w:hAnsiTheme="majorHAnsi" w:cstheme="majorHAnsi"/>
          <w:color w:val="000000"/>
        </w:rPr>
        <w:t xml:space="preserve">Sylvie LEBRETON-DERRIEN souligne </w:t>
      </w:r>
      <w:r w:rsidR="003740A7">
        <w:rPr>
          <w:rFonts w:asciiTheme="majorHAnsi" w:hAnsiTheme="majorHAnsi" w:cstheme="majorHAnsi"/>
          <w:color w:val="000000"/>
        </w:rPr>
        <w:t>son plaisir d’avoir ac</w:t>
      </w:r>
      <w:r w:rsidR="003A48B0">
        <w:rPr>
          <w:rFonts w:asciiTheme="majorHAnsi" w:hAnsiTheme="majorHAnsi" w:cstheme="majorHAnsi"/>
          <w:color w:val="000000"/>
        </w:rPr>
        <w:t>c</w:t>
      </w:r>
      <w:r w:rsidR="003740A7">
        <w:rPr>
          <w:rFonts w:asciiTheme="majorHAnsi" w:hAnsiTheme="majorHAnsi" w:cstheme="majorHAnsi"/>
          <w:color w:val="000000"/>
        </w:rPr>
        <w:t>ompagn</w:t>
      </w:r>
      <w:r w:rsidR="003A48B0">
        <w:rPr>
          <w:rFonts w:asciiTheme="majorHAnsi" w:hAnsiTheme="majorHAnsi" w:cstheme="majorHAnsi"/>
          <w:color w:val="000000"/>
        </w:rPr>
        <w:t>é</w:t>
      </w:r>
      <w:r w:rsidR="003740A7">
        <w:rPr>
          <w:rFonts w:asciiTheme="majorHAnsi" w:hAnsiTheme="majorHAnsi" w:cstheme="majorHAnsi"/>
          <w:color w:val="000000"/>
        </w:rPr>
        <w:t xml:space="preserve"> l’ED pendant plusieurs années, en pensant y rester jusqu’à la fin de l’accréditation mais il est raisonnable de passer la main dès à présent et notamment dans le cadre de la construction des futures ED. Elle regrette cette fin prématurée mais a eu de bons échanges avec Bertrand et Joël.</w:t>
      </w:r>
    </w:p>
    <w:p w14:paraId="0A82DEF8" w14:textId="77777777" w:rsidR="001C43DB" w:rsidRPr="00195D25" w:rsidRDefault="001C43DB" w:rsidP="001C43DB">
      <w:pPr>
        <w:spacing w:after="0"/>
        <w:ind w:left="142"/>
        <w:jc w:val="both"/>
        <w:rPr>
          <w:rFonts w:asciiTheme="majorHAnsi" w:hAnsiTheme="majorHAnsi" w:cstheme="majorHAnsi"/>
          <w:color w:val="000000"/>
        </w:rPr>
      </w:pPr>
    </w:p>
    <w:p w14:paraId="365285C6" w14:textId="07756100" w:rsidR="001C43DB" w:rsidRDefault="003740A7" w:rsidP="003740A7">
      <w:pPr>
        <w:pStyle w:val="Paragraphedeliste"/>
        <w:numPr>
          <w:ilvl w:val="0"/>
          <w:numId w:val="3"/>
        </w:numPr>
        <w:ind w:left="284" w:hanging="284"/>
        <w:rPr>
          <w:rFonts w:asciiTheme="majorHAnsi" w:eastAsia="Times New Roman" w:hAnsiTheme="majorHAnsi" w:cstheme="majorHAnsi"/>
          <w:sz w:val="24"/>
          <w:szCs w:val="24"/>
        </w:rPr>
      </w:pPr>
      <w:r w:rsidRPr="003740A7">
        <w:rPr>
          <w:rFonts w:asciiTheme="majorHAnsi" w:eastAsia="Times New Roman" w:hAnsiTheme="majorHAnsi" w:cstheme="majorHAnsi"/>
          <w:sz w:val="24"/>
          <w:szCs w:val="24"/>
        </w:rPr>
        <w:t>Campagne CSI 2026</w:t>
      </w:r>
    </w:p>
    <w:p w14:paraId="5EC75787" w14:textId="0BB00FA7" w:rsidR="00ED3FA8" w:rsidRDefault="003740A7" w:rsidP="003740A7">
      <w:pPr>
        <w:spacing w:after="0"/>
        <w:ind w:left="142"/>
        <w:jc w:val="both"/>
        <w:rPr>
          <w:rFonts w:eastAsia="Times New Roman"/>
        </w:rPr>
      </w:pPr>
      <w:r>
        <w:rPr>
          <w:rFonts w:eastAsia="Times New Roman"/>
        </w:rPr>
        <w:t xml:space="preserve">Sylvie ROUSSEAU avait l’habitude de transmettre le décompte des CSI tenus </w:t>
      </w:r>
      <w:r w:rsidR="003A48B0">
        <w:rPr>
          <w:rFonts w:eastAsia="Times New Roman"/>
        </w:rPr>
        <w:t>à la date du</w:t>
      </w:r>
      <w:r>
        <w:rPr>
          <w:rFonts w:eastAsia="Times New Roman"/>
        </w:rPr>
        <w:t xml:space="preserve"> 30 juin, son absence ne permet pas d’avoir ces données. Elle avait néanmoins envoyé le mail à tous les doctorants pour les informer de la campagne de CSI avant son absence.</w:t>
      </w:r>
    </w:p>
    <w:p w14:paraId="5F78090D" w14:textId="707E9810" w:rsidR="003740A7" w:rsidRDefault="003740A7" w:rsidP="003740A7">
      <w:pPr>
        <w:ind w:left="142"/>
        <w:jc w:val="both"/>
        <w:rPr>
          <w:rFonts w:eastAsia="Times New Roman"/>
        </w:rPr>
      </w:pPr>
      <w:r>
        <w:rPr>
          <w:rFonts w:asciiTheme="majorHAnsi" w:hAnsiTheme="majorHAnsi" w:cstheme="majorHAnsi"/>
          <w:color w:val="000000"/>
        </w:rPr>
        <w:t>Sylvie LEBRETON-DERRIEN précise qu’elle a participé aux CSI de 2</w:t>
      </w:r>
      <w:r w:rsidRPr="003740A7">
        <w:rPr>
          <w:rFonts w:asciiTheme="majorHAnsi" w:hAnsiTheme="majorHAnsi" w:cstheme="majorHAnsi"/>
          <w:color w:val="000000"/>
          <w:vertAlign w:val="superscript"/>
        </w:rPr>
        <w:t>ème</w:t>
      </w:r>
      <w:r>
        <w:rPr>
          <w:rFonts w:asciiTheme="majorHAnsi" w:hAnsiTheme="majorHAnsi" w:cstheme="majorHAnsi"/>
          <w:color w:val="000000"/>
        </w:rPr>
        <w:t xml:space="preserve"> année des doctorants angevins (CSI groupés). Elle fera un rappel pour les doctorants manceaux sur son site.</w:t>
      </w:r>
    </w:p>
    <w:p w14:paraId="2D1C3AC9" w14:textId="77777777" w:rsidR="003740A7" w:rsidRPr="003740A7" w:rsidRDefault="003740A7" w:rsidP="003740A7">
      <w:pPr>
        <w:ind w:left="142"/>
        <w:jc w:val="both"/>
        <w:rPr>
          <w:rFonts w:eastAsia="Times New Roman"/>
        </w:rPr>
      </w:pPr>
    </w:p>
    <w:p w14:paraId="1D3E853D" w14:textId="317867BE" w:rsidR="00ED3FA8" w:rsidRDefault="003740A7" w:rsidP="003740A7">
      <w:pPr>
        <w:pStyle w:val="Paragraphedeliste"/>
        <w:numPr>
          <w:ilvl w:val="0"/>
          <w:numId w:val="3"/>
        </w:numPr>
        <w:ind w:left="284" w:hanging="284"/>
        <w:rPr>
          <w:rFonts w:asciiTheme="majorHAnsi" w:eastAsia="Times New Roman" w:hAnsiTheme="majorHAnsi" w:cstheme="majorHAnsi"/>
          <w:sz w:val="24"/>
          <w:szCs w:val="24"/>
        </w:rPr>
      </w:pPr>
      <w:r w:rsidRPr="003740A7">
        <w:rPr>
          <w:rFonts w:asciiTheme="majorHAnsi" w:eastAsia="Times New Roman" w:hAnsiTheme="majorHAnsi" w:cstheme="majorHAnsi"/>
          <w:sz w:val="24"/>
          <w:szCs w:val="24"/>
        </w:rPr>
        <w:lastRenderedPageBreak/>
        <w:t>Campagne mobilités doctorants</w:t>
      </w:r>
    </w:p>
    <w:p w14:paraId="493D6506" w14:textId="0D74873A" w:rsidR="0062412D" w:rsidRDefault="0062412D" w:rsidP="00C755BD">
      <w:pPr>
        <w:pStyle w:val="Paragraphedeliste"/>
        <w:ind w:left="142"/>
        <w:jc w:val="both"/>
        <w:rPr>
          <w:rFonts w:eastAsia="Times New Roman"/>
        </w:rPr>
      </w:pPr>
      <w:r>
        <w:rPr>
          <w:rFonts w:eastAsia="Times New Roman"/>
        </w:rPr>
        <w:t xml:space="preserve">La </w:t>
      </w:r>
      <w:r w:rsidR="003740A7">
        <w:rPr>
          <w:rFonts w:eastAsia="Times New Roman"/>
        </w:rPr>
        <w:t>demande qui était arrivée tardivement lors du précédent conseil va donc être examinée ce jour. Il s’agit de Matthieu JEAUMEAU pour un séjour en Suède entre le 12 et 23 mai 2026. Budget de 2 400 €, participation du laboratoire de 700 €</w:t>
      </w:r>
      <w:r w:rsidR="00C755BD">
        <w:rPr>
          <w:rFonts w:eastAsia="Times New Roman"/>
        </w:rPr>
        <w:t xml:space="preserve">, financement personnel de 300 € donc il demande le reliquat de 400 € à l’ED. </w:t>
      </w:r>
    </w:p>
    <w:p w14:paraId="0AA6952D" w14:textId="77777777" w:rsidR="00C755BD" w:rsidRDefault="00C755BD" w:rsidP="00C755BD">
      <w:pPr>
        <w:pStyle w:val="Paragraphedeliste"/>
        <w:ind w:left="142"/>
        <w:jc w:val="both"/>
        <w:rPr>
          <w:rFonts w:asciiTheme="majorHAnsi" w:hAnsiTheme="majorHAnsi" w:cstheme="majorHAnsi"/>
          <w:color w:val="000000"/>
        </w:rPr>
      </w:pPr>
      <w:r>
        <w:rPr>
          <w:rFonts w:asciiTheme="majorHAnsi" w:hAnsiTheme="majorHAnsi" w:cstheme="majorHAnsi"/>
          <w:color w:val="000000"/>
        </w:rPr>
        <w:t xml:space="preserve">La demande </w:t>
      </w:r>
      <w:r w:rsidRPr="0028603E">
        <w:rPr>
          <w:rFonts w:asciiTheme="majorHAnsi" w:hAnsiTheme="majorHAnsi" w:cstheme="majorHAnsi"/>
          <w:color w:val="000000"/>
        </w:rPr>
        <w:t>est approuvé</w:t>
      </w:r>
      <w:r>
        <w:rPr>
          <w:rFonts w:asciiTheme="majorHAnsi" w:hAnsiTheme="majorHAnsi" w:cstheme="majorHAnsi"/>
          <w:color w:val="000000"/>
        </w:rPr>
        <w:t>e</w:t>
      </w:r>
      <w:r w:rsidRPr="0028603E">
        <w:rPr>
          <w:rFonts w:asciiTheme="majorHAnsi" w:hAnsiTheme="majorHAnsi" w:cstheme="majorHAnsi"/>
          <w:color w:val="000000"/>
        </w:rPr>
        <w:t xml:space="preserve"> à </w:t>
      </w:r>
      <w:r>
        <w:rPr>
          <w:rFonts w:asciiTheme="majorHAnsi" w:hAnsiTheme="majorHAnsi" w:cstheme="majorHAnsi"/>
          <w:color w:val="000000"/>
        </w:rPr>
        <w:t>l’unanimité</w:t>
      </w:r>
      <w:r w:rsidRPr="0028603E">
        <w:rPr>
          <w:rFonts w:asciiTheme="majorHAnsi" w:hAnsiTheme="majorHAnsi" w:cstheme="majorHAnsi"/>
          <w:color w:val="000000"/>
        </w:rPr>
        <w:t>.</w:t>
      </w:r>
    </w:p>
    <w:p w14:paraId="1BB72080" w14:textId="33B59586" w:rsidR="0062412D" w:rsidRDefault="00C755BD" w:rsidP="00C755BD">
      <w:pPr>
        <w:pStyle w:val="Paragraphedeliste"/>
        <w:ind w:left="142"/>
        <w:jc w:val="both"/>
        <w:rPr>
          <w:rFonts w:asciiTheme="majorHAnsi" w:hAnsiTheme="majorHAnsi" w:cstheme="majorHAnsi"/>
          <w:color w:val="000000"/>
        </w:rPr>
      </w:pPr>
      <w:r>
        <w:rPr>
          <w:rFonts w:asciiTheme="majorHAnsi" w:hAnsiTheme="majorHAnsi" w:cstheme="majorHAnsi"/>
          <w:color w:val="000000"/>
        </w:rPr>
        <w:t>Delphine LANDRON précise qu’elle a reçu 2 demandes il y a quelques jours pour des séjours fin août et en septembre, sans budget ni dossier. L’ED lance 2 campagnes annuelles donc les demandes seront examinées lors du prochain conseil.</w:t>
      </w:r>
    </w:p>
    <w:p w14:paraId="5F474432" w14:textId="77777777" w:rsidR="00C755BD" w:rsidRPr="00ED3FA8" w:rsidRDefault="00C755BD" w:rsidP="0062412D">
      <w:pPr>
        <w:pStyle w:val="Paragraphedeliste"/>
        <w:ind w:left="142"/>
        <w:rPr>
          <w:rFonts w:asciiTheme="majorHAnsi" w:eastAsia="Times New Roman" w:hAnsiTheme="majorHAnsi" w:cstheme="majorHAnsi"/>
          <w:sz w:val="24"/>
          <w:szCs w:val="24"/>
        </w:rPr>
      </w:pPr>
    </w:p>
    <w:p w14:paraId="438C5EE1" w14:textId="476CC954" w:rsidR="007B3D67" w:rsidRPr="0028603E" w:rsidRDefault="00ED3FA8" w:rsidP="0028603E">
      <w:pPr>
        <w:pStyle w:val="Paragraphedeliste"/>
        <w:numPr>
          <w:ilvl w:val="0"/>
          <w:numId w:val="3"/>
        </w:numPr>
        <w:ind w:left="142"/>
        <w:rPr>
          <w:rFonts w:asciiTheme="majorHAnsi" w:eastAsia="Times New Roman" w:hAnsiTheme="majorHAnsi" w:cstheme="majorHAnsi"/>
          <w:sz w:val="24"/>
          <w:szCs w:val="24"/>
        </w:rPr>
      </w:pPr>
      <w:r w:rsidRPr="00ED3FA8">
        <w:rPr>
          <w:rFonts w:asciiTheme="majorHAnsi" w:eastAsia="Times New Roman" w:hAnsiTheme="majorHAnsi" w:cstheme="majorHAnsi"/>
          <w:sz w:val="24"/>
          <w:szCs w:val="24"/>
        </w:rPr>
        <w:t>Questions diverses</w:t>
      </w:r>
    </w:p>
    <w:p w14:paraId="23FABEB8" w14:textId="0E958E9D" w:rsidR="001730A4" w:rsidRPr="0028603E" w:rsidRDefault="00C755BD" w:rsidP="00C755BD">
      <w:pPr>
        <w:pStyle w:val="NormalWeb"/>
        <w:spacing w:before="0" w:beforeAutospacing="0" w:after="0" w:afterAutospacing="0"/>
        <w:ind w:left="142"/>
        <w:jc w:val="both"/>
        <w:rPr>
          <w:rFonts w:asciiTheme="majorHAnsi" w:hAnsiTheme="majorHAnsi" w:cstheme="majorHAnsi"/>
          <w:sz w:val="20"/>
          <w:szCs w:val="20"/>
        </w:rPr>
      </w:pPr>
      <w:r>
        <w:rPr>
          <w:rFonts w:asciiTheme="majorHAnsi" w:hAnsiTheme="majorHAnsi" w:cstheme="majorHAnsi"/>
          <w:sz w:val="20"/>
          <w:szCs w:val="20"/>
        </w:rPr>
        <w:t>Pas de questions diverses.</w:t>
      </w:r>
    </w:p>
    <w:p w14:paraId="591C0B28" w14:textId="77777777" w:rsidR="007B3D67" w:rsidRPr="0028603E" w:rsidRDefault="007B3D67">
      <w:pPr>
        <w:pBdr>
          <w:bottom w:val="single" w:sz="4" w:space="1" w:color="000000"/>
        </w:pBdr>
        <w:spacing w:after="0"/>
        <w:jc w:val="both"/>
        <w:rPr>
          <w:rFonts w:asciiTheme="majorHAnsi" w:hAnsiTheme="majorHAnsi" w:cstheme="majorHAnsi"/>
          <w:color w:val="000000"/>
          <w:sz w:val="22"/>
          <w:szCs w:val="22"/>
        </w:rPr>
      </w:pPr>
    </w:p>
    <w:p w14:paraId="23E4D460" w14:textId="77777777" w:rsidR="007B3D67" w:rsidRPr="0028603E" w:rsidRDefault="007B3D67">
      <w:pPr>
        <w:spacing w:after="0"/>
        <w:jc w:val="both"/>
        <w:rPr>
          <w:rFonts w:asciiTheme="majorHAnsi" w:hAnsiTheme="majorHAnsi" w:cstheme="majorHAnsi"/>
          <w:sz w:val="22"/>
          <w:szCs w:val="22"/>
        </w:rPr>
      </w:pPr>
    </w:p>
    <w:p w14:paraId="1CB42E5C" w14:textId="410214B4" w:rsidR="007B3D67" w:rsidRPr="0028603E" w:rsidRDefault="00F01B5A">
      <w:pPr>
        <w:jc w:val="both"/>
        <w:rPr>
          <w:rFonts w:asciiTheme="majorHAnsi" w:hAnsiTheme="majorHAnsi" w:cstheme="majorHAnsi"/>
          <w:b/>
          <w:bCs/>
          <w:i/>
          <w:iCs/>
          <w:sz w:val="22"/>
          <w:szCs w:val="22"/>
        </w:rPr>
      </w:pPr>
      <w:r w:rsidRPr="0028603E">
        <w:rPr>
          <w:rFonts w:asciiTheme="majorHAnsi" w:hAnsiTheme="majorHAnsi" w:cstheme="majorHAnsi"/>
          <w:b/>
          <w:bCs/>
          <w:i/>
          <w:iCs/>
          <w:sz w:val="22"/>
          <w:szCs w:val="22"/>
        </w:rPr>
        <w:t>Fin de la séance :  1</w:t>
      </w:r>
      <w:r w:rsidR="006A5258">
        <w:rPr>
          <w:rFonts w:asciiTheme="majorHAnsi" w:hAnsiTheme="majorHAnsi" w:cstheme="majorHAnsi"/>
          <w:b/>
          <w:bCs/>
          <w:i/>
          <w:iCs/>
          <w:sz w:val="22"/>
          <w:szCs w:val="22"/>
        </w:rPr>
        <w:t>4</w:t>
      </w:r>
      <w:r w:rsidRPr="0028603E">
        <w:rPr>
          <w:rFonts w:asciiTheme="majorHAnsi" w:hAnsiTheme="majorHAnsi" w:cstheme="majorHAnsi"/>
          <w:b/>
          <w:bCs/>
          <w:i/>
          <w:iCs/>
          <w:sz w:val="22"/>
          <w:szCs w:val="22"/>
        </w:rPr>
        <w:t>h</w:t>
      </w:r>
      <w:r w:rsidR="006A5258">
        <w:rPr>
          <w:rFonts w:asciiTheme="majorHAnsi" w:hAnsiTheme="majorHAnsi" w:cstheme="majorHAnsi"/>
          <w:b/>
          <w:bCs/>
          <w:i/>
          <w:iCs/>
          <w:sz w:val="22"/>
          <w:szCs w:val="22"/>
        </w:rPr>
        <w:t>30</w:t>
      </w:r>
    </w:p>
    <w:sectPr w:rsidR="007B3D67" w:rsidRPr="0028603E" w:rsidSect="0062412D">
      <w:headerReference w:type="default" r:id="rId7"/>
      <w:pgSz w:w="11906" w:h="16838"/>
      <w:pgMar w:top="1560"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D976C" w14:textId="77777777" w:rsidR="00916E11" w:rsidRDefault="00916E11">
      <w:pPr>
        <w:spacing w:after="0"/>
      </w:pPr>
      <w:r>
        <w:separator/>
      </w:r>
    </w:p>
  </w:endnote>
  <w:endnote w:type="continuationSeparator" w:id="0">
    <w:p w14:paraId="7F0086D9" w14:textId="77777777" w:rsidR="00916E11" w:rsidRDefault="00916E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BE7BC186-F79D-4BE9-97E9-B2DBEEBB1E75}"/>
  </w:font>
  <w:font w:name="Calibri">
    <w:panose1 w:val="020F0502020204030204"/>
    <w:charset w:val="00"/>
    <w:family w:val="swiss"/>
    <w:pitch w:val="variable"/>
    <w:sig w:usb0="E4002EFF" w:usb1="C200247B" w:usb2="00000009" w:usb3="00000000" w:csb0="000001FF" w:csb1="00000000"/>
    <w:embedRegular r:id="rId2" w:fontKey="{2BF0D56D-59DD-4163-BCD2-A4BCC4D184AB}"/>
    <w:embedBold r:id="rId3" w:fontKey="{7313D579-EF2F-443A-B247-73792A2D51A7}"/>
    <w:embedBoldItalic r:id="rId4" w:fontKey="{0B483CE9-1259-4162-8FB3-D2F3296CE503}"/>
  </w:font>
  <w:font w:name="Cambria">
    <w:panose1 w:val="02040503050406030204"/>
    <w:charset w:val="00"/>
    <w:family w:val="roman"/>
    <w:pitch w:val="variable"/>
    <w:sig w:usb0="E00006FF" w:usb1="420024FF" w:usb2="02000000" w:usb3="00000000" w:csb0="0000019F" w:csb1="00000000"/>
    <w:embedRegular r:id="rId5" w:fontKey="{366BDBE2-12DB-4884-B20F-297B62ACC593}"/>
  </w:font>
  <w:font w:name="Georgia">
    <w:panose1 w:val="02040502050405020303"/>
    <w:charset w:val="00"/>
    <w:family w:val="roman"/>
    <w:pitch w:val="variable"/>
    <w:sig w:usb0="00000287" w:usb1="00000000" w:usb2="00000000" w:usb3="00000000" w:csb0="0000009F" w:csb1="00000000"/>
    <w:embedItalic r:id="rId6" w:fontKey="{80EDA07A-C09D-4271-9D9C-48101E72056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31A8E" w14:textId="77777777" w:rsidR="00916E11" w:rsidRDefault="00916E11">
      <w:pPr>
        <w:spacing w:after="0"/>
      </w:pPr>
      <w:r>
        <w:separator/>
      </w:r>
    </w:p>
  </w:footnote>
  <w:footnote w:type="continuationSeparator" w:id="0">
    <w:p w14:paraId="6E5CD6CD" w14:textId="77777777" w:rsidR="00916E11" w:rsidRDefault="00916E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882B0" w14:textId="77777777" w:rsidR="007B3D67" w:rsidRDefault="00F01B5A">
    <w:pPr>
      <w:pBdr>
        <w:top w:val="nil"/>
        <w:left w:val="nil"/>
        <w:bottom w:val="nil"/>
        <w:right w:val="nil"/>
        <w:between w:val="nil"/>
      </w:pBdr>
      <w:tabs>
        <w:tab w:val="center" w:pos="4536"/>
        <w:tab w:val="right" w:pos="9072"/>
      </w:tabs>
      <w:spacing w:after="0"/>
      <w:rPr>
        <w:color w:val="000000"/>
      </w:rPr>
    </w:pPr>
    <w:r>
      <w:rPr>
        <w:noProof/>
        <w:color w:val="000000"/>
      </w:rPr>
      <w:drawing>
        <wp:inline distT="0" distB="0" distL="0" distR="0" wp14:anchorId="26CF46CE" wp14:editId="78DC22ED">
          <wp:extent cx="1916006" cy="44352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16006" cy="4435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C4248"/>
    <w:multiLevelType w:val="hybridMultilevel"/>
    <w:tmpl w:val="FB082312"/>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2E0D707D"/>
    <w:multiLevelType w:val="hybridMultilevel"/>
    <w:tmpl w:val="3DDC940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5B6DB8"/>
    <w:multiLevelType w:val="multilevel"/>
    <w:tmpl w:val="DE200B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61D18FE"/>
    <w:multiLevelType w:val="hybridMultilevel"/>
    <w:tmpl w:val="39C6BB02"/>
    <w:lvl w:ilvl="0" w:tplc="8EC83A3A">
      <w:numFmt w:val="bullet"/>
      <w:lvlText w:val="-"/>
      <w:lvlJc w:val="left"/>
      <w:pPr>
        <w:ind w:left="502" w:hanging="360"/>
      </w:pPr>
      <w:rPr>
        <w:rFonts w:ascii="Calibri" w:eastAsia="Calibri" w:hAnsi="Calibri" w:cs="Calibr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 w15:restartNumberingAfterBreak="0">
    <w:nsid w:val="485D4973"/>
    <w:multiLevelType w:val="multilevel"/>
    <w:tmpl w:val="E68AF086"/>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5" w15:restartNumberingAfterBreak="0">
    <w:nsid w:val="4BCE63F7"/>
    <w:multiLevelType w:val="hybridMultilevel"/>
    <w:tmpl w:val="6A9E98BE"/>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6AF57C65"/>
    <w:multiLevelType w:val="multilevel"/>
    <w:tmpl w:val="E9AA9D70"/>
    <w:lvl w:ilvl="0">
      <w:start w:val="1"/>
      <w:numFmt w:val="decimal"/>
      <w:lvlText w:val="%1."/>
      <w:lvlJc w:val="left"/>
      <w:pPr>
        <w:ind w:left="786"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AD75D85"/>
    <w:multiLevelType w:val="hybridMultilevel"/>
    <w:tmpl w:val="25FA40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46870973">
    <w:abstractNumId w:val="2"/>
  </w:num>
  <w:num w:numId="2" w16cid:durableId="1206680508">
    <w:abstractNumId w:val="6"/>
  </w:num>
  <w:num w:numId="3" w16cid:durableId="2076736568">
    <w:abstractNumId w:val="4"/>
  </w:num>
  <w:num w:numId="4" w16cid:durableId="2029788365">
    <w:abstractNumId w:val="0"/>
  </w:num>
  <w:num w:numId="5" w16cid:durableId="125512454">
    <w:abstractNumId w:val="5"/>
  </w:num>
  <w:num w:numId="6" w16cid:durableId="1728530604">
    <w:abstractNumId w:val="1"/>
  </w:num>
  <w:num w:numId="7" w16cid:durableId="731583755">
    <w:abstractNumId w:val="7"/>
  </w:num>
  <w:num w:numId="8" w16cid:durableId="1515533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D67"/>
    <w:rsid w:val="000135BA"/>
    <w:rsid w:val="000434DF"/>
    <w:rsid w:val="00051C6A"/>
    <w:rsid w:val="00075AE5"/>
    <w:rsid w:val="000A750C"/>
    <w:rsid w:val="000C3748"/>
    <w:rsid w:val="000E0DB5"/>
    <w:rsid w:val="0013090F"/>
    <w:rsid w:val="00155C42"/>
    <w:rsid w:val="001730A4"/>
    <w:rsid w:val="00187AA6"/>
    <w:rsid w:val="00195D25"/>
    <w:rsid w:val="001979F1"/>
    <w:rsid w:val="001C43DB"/>
    <w:rsid w:val="001D3FE8"/>
    <w:rsid w:val="001D47FA"/>
    <w:rsid w:val="001D557F"/>
    <w:rsid w:val="0020732F"/>
    <w:rsid w:val="00224A2B"/>
    <w:rsid w:val="0028603E"/>
    <w:rsid w:val="00294978"/>
    <w:rsid w:val="002A6BD1"/>
    <w:rsid w:val="002D5A2E"/>
    <w:rsid w:val="00371271"/>
    <w:rsid w:val="003740A7"/>
    <w:rsid w:val="00376E24"/>
    <w:rsid w:val="00397FBD"/>
    <w:rsid w:val="003A48B0"/>
    <w:rsid w:val="00466DA8"/>
    <w:rsid w:val="00483704"/>
    <w:rsid w:val="00497A65"/>
    <w:rsid w:val="004E5CB1"/>
    <w:rsid w:val="004E77EA"/>
    <w:rsid w:val="0052245F"/>
    <w:rsid w:val="0054196B"/>
    <w:rsid w:val="0056318A"/>
    <w:rsid w:val="0062412D"/>
    <w:rsid w:val="006614EA"/>
    <w:rsid w:val="006A5258"/>
    <w:rsid w:val="006E2659"/>
    <w:rsid w:val="00717794"/>
    <w:rsid w:val="007445A4"/>
    <w:rsid w:val="007A474C"/>
    <w:rsid w:val="007B3D67"/>
    <w:rsid w:val="007D2A53"/>
    <w:rsid w:val="0080627A"/>
    <w:rsid w:val="008A1EF6"/>
    <w:rsid w:val="00916E11"/>
    <w:rsid w:val="00926A1A"/>
    <w:rsid w:val="00966D00"/>
    <w:rsid w:val="009C7F0E"/>
    <w:rsid w:val="00A00D03"/>
    <w:rsid w:val="00A04BA7"/>
    <w:rsid w:val="00A07F7F"/>
    <w:rsid w:val="00A13DC7"/>
    <w:rsid w:val="00A16AD6"/>
    <w:rsid w:val="00A20C7B"/>
    <w:rsid w:val="00A54EBB"/>
    <w:rsid w:val="00A6230B"/>
    <w:rsid w:val="00A6478D"/>
    <w:rsid w:val="00A71F5C"/>
    <w:rsid w:val="00A974F0"/>
    <w:rsid w:val="00AE0081"/>
    <w:rsid w:val="00B92DE7"/>
    <w:rsid w:val="00BA2F61"/>
    <w:rsid w:val="00BA37B1"/>
    <w:rsid w:val="00BF4404"/>
    <w:rsid w:val="00C00C83"/>
    <w:rsid w:val="00C1428C"/>
    <w:rsid w:val="00C51ECC"/>
    <w:rsid w:val="00C62299"/>
    <w:rsid w:val="00C755BD"/>
    <w:rsid w:val="00CA7F5C"/>
    <w:rsid w:val="00CD2E0D"/>
    <w:rsid w:val="00CE0A8D"/>
    <w:rsid w:val="00DA18EC"/>
    <w:rsid w:val="00DC33DA"/>
    <w:rsid w:val="00DC5AFF"/>
    <w:rsid w:val="00DD4D74"/>
    <w:rsid w:val="00E03988"/>
    <w:rsid w:val="00E64801"/>
    <w:rsid w:val="00ED3FA8"/>
    <w:rsid w:val="00F01B5A"/>
    <w:rsid w:val="00F445BC"/>
    <w:rsid w:val="00F7703D"/>
    <w:rsid w:val="00FE1D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F52B"/>
  <w15:docId w15:val="{7472A71D-DFC3-46BA-BDC6-9EDAEDBF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fr" w:eastAsia="fr-FR"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0"/>
      <w:jc w:val="center"/>
    </w:pPr>
    <w:rPr>
      <w:rFonts w:ascii="Cambria" w:eastAsia="Cambria" w:hAnsi="Cambria" w:cs="Cambria"/>
      <w:sz w:val="44"/>
      <w:szCs w:val="44"/>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agraphedeliste">
    <w:name w:val="List Paragraph"/>
    <w:basedOn w:val="Normal"/>
    <w:uiPriority w:val="34"/>
    <w:qFormat/>
    <w:rsid w:val="004E5CB1"/>
    <w:pPr>
      <w:ind w:left="720"/>
      <w:contextualSpacing/>
    </w:pPr>
  </w:style>
  <w:style w:type="paragraph" w:styleId="NormalWeb">
    <w:name w:val="Normal (Web)"/>
    <w:basedOn w:val="Normal"/>
    <w:uiPriority w:val="99"/>
    <w:semiHidden/>
    <w:unhideWhenUsed/>
    <w:rsid w:val="000135BA"/>
    <w:pPr>
      <w:spacing w:before="100" w:beforeAutospacing="1" w:after="100" w:afterAutospacing="1"/>
    </w:pPr>
    <w:rPr>
      <w:rFonts w:ascii="Times New Roman" w:eastAsia="Times New Roman" w:hAnsi="Times New Roman" w:cs="Times New Roman"/>
      <w:sz w:val="24"/>
      <w:szCs w:val="24"/>
      <w:lang w:val="fr-FR"/>
    </w:rPr>
  </w:style>
  <w:style w:type="character" w:styleId="lev">
    <w:name w:val="Strong"/>
    <w:basedOn w:val="Policepardfaut"/>
    <w:uiPriority w:val="22"/>
    <w:qFormat/>
    <w:rsid w:val="00224A2B"/>
    <w:rPr>
      <w:b/>
      <w:bCs/>
    </w:rPr>
  </w:style>
  <w:style w:type="paragraph" w:styleId="En-tte">
    <w:name w:val="header"/>
    <w:basedOn w:val="Normal"/>
    <w:link w:val="En-tteCar"/>
    <w:uiPriority w:val="99"/>
    <w:unhideWhenUsed/>
    <w:rsid w:val="0062412D"/>
    <w:pPr>
      <w:tabs>
        <w:tab w:val="center" w:pos="4536"/>
        <w:tab w:val="right" w:pos="9072"/>
      </w:tabs>
      <w:spacing w:after="0"/>
    </w:pPr>
  </w:style>
  <w:style w:type="character" w:customStyle="1" w:styleId="En-tteCar">
    <w:name w:val="En-tête Car"/>
    <w:basedOn w:val="Policepardfaut"/>
    <w:link w:val="En-tte"/>
    <w:uiPriority w:val="99"/>
    <w:rsid w:val="0062412D"/>
  </w:style>
  <w:style w:type="paragraph" w:styleId="Pieddepage">
    <w:name w:val="footer"/>
    <w:basedOn w:val="Normal"/>
    <w:link w:val="PieddepageCar"/>
    <w:uiPriority w:val="99"/>
    <w:unhideWhenUsed/>
    <w:rsid w:val="0062412D"/>
    <w:pPr>
      <w:tabs>
        <w:tab w:val="center" w:pos="4536"/>
        <w:tab w:val="right" w:pos="9072"/>
      </w:tabs>
      <w:spacing w:after="0"/>
    </w:pPr>
  </w:style>
  <w:style w:type="character" w:customStyle="1" w:styleId="PieddepageCar">
    <w:name w:val="Pied de page Car"/>
    <w:basedOn w:val="Policepardfaut"/>
    <w:link w:val="Pieddepage"/>
    <w:uiPriority w:val="99"/>
    <w:rsid w:val="00624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9630">
      <w:bodyDiv w:val="1"/>
      <w:marLeft w:val="0"/>
      <w:marRight w:val="0"/>
      <w:marTop w:val="0"/>
      <w:marBottom w:val="0"/>
      <w:divBdr>
        <w:top w:val="none" w:sz="0" w:space="0" w:color="auto"/>
        <w:left w:val="none" w:sz="0" w:space="0" w:color="auto"/>
        <w:bottom w:val="none" w:sz="0" w:space="0" w:color="auto"/>
        <w:right w:val="none" w:sz="0" w:space="0" w:color="auto"/>
      </w:divBdr>
    </w:div>
    <w:div w:id="234440483">
      <w:bodyDiv w:val="1"/>
      <w:marLeft w:val="0"/>
      <w:marRight w:val="0"/>
      <w:marTop w:val="0"/>
      <w:marBottom w:val="0"/>
      <w:divBdr>
        <w:top w:val="none" w:sz="0" w:space="0" w:color="auto"/>
        <w:left w:val="none" w:sz="0" w:space="0" w:color="auto"/>
        <w:bottom w:val="none" w:sz="0" w:space="0" w:color="auto"/>
        <w:right w:val="none" w:sz="0" w:space="0" w:color="auto"/>
      </w:divBdr>
    </w:div>
    <w:div w:id="338392359">
      <w:bodyDiv w:val="1"/>
      <w:marLeft w:val="0"/>
      <w:marRight w:val="0"/>
      <w:marTop w:val="0"/>
      <w:marBottom w:val="0"/>
      <w:divBdr>
        <w:top w:val="none" w:sz="0" w:space="0" w:color="auto"/>
        <w:left w:val="none" w:sz="0" w:space="0" w:color="auto"/>
        <w:bottom w:val="none" w:sz="0" w:space="0" w:color="auto"/>
        <w:right w:val="none" w:sz="0" w:space="0" w:color="auto"/>
      </w:divBdr>
    </w:div>
    <w:div w:id="520163524">
      <w:bodyDiv w:val="1"/>
      <w:marLeft w:val="0"/>
      <w:marRight w:val="0"/>
      <w:marTop w:val="0"/>
      <w:marBottom w:val="0"/>
      <w:divBdr>
        <w:top w:val="none" w:sz="0" w:space="0" w:color="auto"/>
        <w:left w:val="none" w:sz="0" w:space="0" w:color="auto"/>
        <w:bottom w:val="none" w:sz="0" w:space="0" w:color="auto"/>
        <w:right w:val="none" w:sz="0" w:space="0" w:color="auto"/>
      </w:divBdr>
    </w:div>
    <w:div w:id="571429765">
      <w:bodyDiv w:val="1"/>
      <w:marLeft w:val="0"/>
      <w:marRight w:val="0"/>
      <w:marTop w:val="0"/>
      <w:marBottom w:val="0"/>
      <w:divBdr>
        <w:top w:val="none" w:sz="0" w:space="0" w:color="auto"/>
        <w:left w:val="none" w:sz="0" w:space="0" w:color="auto"/>
        <w:bottom w:val="none" w:sz="0" w:space="0" w:color="auto"/>
        <w:right w:val="none" w:sz="0" w:space="0" w:color="auto"/>
      </w:divBdr>
    </w:div>
    <w:div w:id="821044803">
      <w:bodyDiv w:val="1"/>
      <w:marLeft w:val="0"/>
      <w:marRight w:val="0"/>
      <w:marTop w:val="0"/>
      <w:marBottom w:val="0"/>
      <w:divBdr>
        <w:top w:val="none" w:sz="0" w:space="0" w:color="auto"/>
        <w:left w:val="none" w:sz="0" w:space="0" w:color="auto"/>
        <w:bottom w:val="none" w:sz="0" w:space="0" w:color="auto"/>
        <w:right w:val="none" w:sz="0" w:space="0" w:color="auto"/>
      </w:divBdr>
    </w:div>
    <w:div w:id="871116129">
      <w:bodyDiv w:val="1"/>
      <w:marLeft w:val="0"/>
      <w:marRight w:val="0"/>
      <w:marTop w:val="0"/>
      <w:marBottom w:val="0"/>
      <w:divBdr>
        <w:top w:val="none" w:sz="0" w:space="0" w:color="auto"/>
        <w:left w:val="none" w:sz="0" w:space="0" w:color="auto"/>
        <w:bottom w:val="none" w:sz="0" w:space="0" w:color="auto"/>
        <w:right w:val="none" w:sz="0" w:space="0" w:color="auto"/>
      </w:divBdr>
    </w:div>
    <w:div w:id="1049064952">
      <w:bodyDiv w:val="1"/>
      <w:marLeft w:val="0"/>
      <w:marRight w:val="0"/>
      <w:marTop w:val="0"/>
      <w:marBottom w:val="0"/>
      <w:divBdr>
        <w:top w:val="none" w:sz="0" w:space="0" w:color="auto"/>
        <w:left w:val="none" w:sz="0" w:space="0" w:color="auto"/>
        <w:bottom w:val="none" w:sz="0" w:space="0" w:color="auto"/>
        <w:right w:val="none" w:sz="0" w:space="0" w:color="auto"/>
      </w:divBdr>
    </w:div>
    <w:div w:id="1120224887">
      <w:bodyDiv w:val="1"/>
      <w:marLeft w:val="0"/>
      <w:marRight w:val="0"/>
      <w:marTop w:val="0"/>
      <w:marBottom w:val="0"/>
      <w:divBdr>
        <w:top w:val="none" w:sz="0" w:space="0" w:color="auto"/>
        <w:left w:val="none" w:sz="0" w:space="0" w:color="auto"/>
        <w:bottom w:val="none" w:sz="0" w:space="0" w:color="auto"/>
        <w:right w:val="none" w:sz="0" w:space="0" w:color="auto"/>
      </w:divBdr>
    </w:div>
    <w:div w:id="1284583053">
      <w:bodyDiv w:val="1"/>
      <w:marLeft w:val="0"/>
      <w:marRight w:val="0"/>
      <w:marTop w:val="0"/>
      <w:marBottom w:val="0"/>
      <w:divBdr>
        <w:top w:val="none" w:sz="0" w:space="0" w:color="auto"/>
        <w:left w:val="none" w:sz="0" w:space="0" w:color="auto"/>
        <w:bottom w:val="none" w:sz="0" w:space="0" w:color="auto"/>
        <w:right w:val="none" w:sz="0" w:space="0" w:color="auto"/>
      </w:divBdr>
      <w:divsChild>
        <w:div w:id="1581790294">
          <w:marLeft w:val="0"/>
          <w:marRight w:val="0"/>
          <w:marTop w:val="0"/>
          <w:marBottom w:val="0"/>
          <w:divBdr>
            <w:top w:val="none" w:sz="0" w:space="0" w:color="auto"/>
            <w:left w:val="none" w:sz="0" w:space="0" w:color="auto"/>
            <w:bottom w:val="none" w:sz="0" w:space="0" w:color="auto"/>
            <w:right w:val="none" w:sz="0" w:space="0" w:color="auto"/>
          </w:divBdr>
        </w:div>
      </w:divsChild>
    </w:div>
    <w:div w:id="1302275040">
      <w:bodyDiv w:val="1"/>
      <w:marLeft w:val="0"/>
      <w:marRight w:val="0"/>
      <w:marTop w:val="0"/>
      <w:marBottom w:val="0"/>
      <w:divBdr>
        <w:top w:val="none" w:sz="0" w:space="0" w:color="auto"/>
        <w:left w:val="none" w:sz="0" w:space="0" w:color="auto"/>
        <w:bottom w:val="none" w:sz="0" w:space="0" w:color="auto"/>
        <w:right w:val="none" w:sz="0" w:space="0" w:color="auto"/>
      </w:divBdr>
    </w:div>
    <w:div w:id="1374578393">
      <w:bodyDiv w:val="1"/>
      <w:marLeft w:val="0"/>
      <w:marRight w:val="0"/>
      <w:marTop w:val="0"/>
      <w:marBottom w:val="0"/>
      <w:divBdr>
        <w:top w:val="none" w:sz="0" w:space="0" w:color="auto"/>
        <w:left w:val="none" w:sz="0" w:space="0" w:color="auto"/>
        <w:bottom w:val="none" w:sz="0" w:space="0" w:color="auto"/>
        <w:right w:val="none" w:sz="0" w:space="0" w:color="auto"/>
      </w:divBdr>
    </w:div>
    <w:div w:id="1543639337">
      <w:bodyDiv w:val="1"/>
      <w:marLeft w:val="0"/>
      <w:marRight w:val="0"/>
      <w:marTop w:val="0"/>
      <w:marBottom w:val="0"/>
      <w:divBdr>
        <w:top w:val="none" w:sz="0" w:space="0" w:color="auto"/>
        <w:left w:val="none" w:sz="0" w:space="0" w:color="auto"/>
        <w:bottom w:val="none" w:sz="0" w:space="0" w:color="auto"/>
        <w:right w:val="none" w:sz="0" w:space="0" w:color="auto"/>
      </w:divBdr>
    </w:div>
    <w:div w:id="1883790504">
      <w:bodyDiv w:val="1"/>
      <w:marLeft w:val="0"/>
      <w:marRight w:val="0"/>
      <w:marTop w:val="0"/>
      <w:marBottom w:val="0"/>
      <w:divBdr>
        <w:top w:val="none" w:sz="0" w:space="0" w:color="auto"/>
        <w:left w:val="none" w:sz="0" w:space="0" w:color="auto"/>
        <w:bottom w:val="none" w:sz="0" w:space="0" w:color="auto"/>
        <w:right w:val="none" w:sz="0" w:space="0" w:color="auto"/>
      </w:divBdr>
    </w:div>
    <w:div w:id="1938174466">
      <w:bodyDiv w:val="1"/>
      <w:marLeft w:val="0"/>
      <w:marRight w:val="0"/>
      <w:marTop w:val="0"/>
      <w:marBottom w:val="0"/>
      <w:divBdr>
        <w:top w:val="none" w:sz="0" w:space="0" w:color="auto"/>
        <w:left w:val="none" w:sz="0" w:space="0" w:color="auto"/>
        <w:bottom w:val="none" w:sz="0" w:space="0" w:color="auto"/>
        <w:right w:val="none" w:sz="0" w:space="0" w:color="auto"/>
      </w:divBdr>
    </w:div>
    <w:div w:id="1975332122">
      <w:bodyDiv w:val="1"/>
      <w:marLeft w:val="0"/>
      <w:marRight w:val="0"/>
      <w:marTop w:val="0"/>
      <w:marBottom w:val="0"/>
      <w:divBdr>
        <w:top w:val="none" w:sz="0" w:space="0" w:color="auto"/>
        <w:left w:val="none" w:sz="0" w:space="0" w:color="auto"/>
        <w:bottom w:val="none" w:sz="0" w:space="0" w:color="auto"/>
        <w:right w:val="none" w:sz="0" w:space="0" w:color="auto"/>
      </w:divBdr>
    </w:div>
    <w:div w:id="1987975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1008</Words>
  <Characters>5549</Characters>
  <Application>Microsoft Office Word</Application>
  <DocSecurity>4</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Nantes Université</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Sylvie ROUSSEAU</dc:creator>
  <cp:lastModifiedBy>Sylvie ROUSSEAU</cp:lastModifiedBy>
  <cp:revision>2</cp:revision>
  <dcterms:created xsi:type="dcterms:W3CDTF">2026-10-07T07:06:00Z</dcterms:created>
  <dcterms:modified xsi:type="dcterms:W3CDTF">2026-10-07T07:06:00Z</dcterms:modified>
</cp:coreProperties>
</file>