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6EE4" w14:textId="77777777" w:rsidR="00C92DAC" w:rsidRDefault="00C92DAC" w:rsidP="008258BB">
      <w:pPr>
        <w:pStyle w:val="NormalWeb"/>
        <w:jc w:val="center"/>
        <w:rPr>
          <w:rFonts w:asciiTheme="minorHAnsi" w:hAnsiTheme="minorHAnsi" w:cstheme="minorHAnsi"/>
          <w:b/>
          <w:bCs/>
          <w:u w:val="single"/>
        </w:rPr>
      </w:pPr>
      <w:bookmarkStart w:id="0" w:name="_GoBack"/>
      <w:bookmarkEnd w:id="0"/>
      <w:r>
        <w:rPr>
          <w:b/>
          <w:bCs/>
          <w:noProof/>
          <w:sz w:val="28"/>
          <w:szCs w:val="28"/>
        </w:rPr>
        <w:drawing>
          <wp:inline distT="0" distB="0" distL="0" distR="0" wp14:anchorId="499E417A" wp14:editId="5742BC89">
            <wp:extent cx="3036770" cy="701952"/>
            <wp:effectExtent l="0" t="0" r="0" b="3175"/>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rto="http://schemas.microsoft.com/office/word/2006/arto" r:embed="rId6"/>
                        </a:ext>
                      </a:extLst>
                    </a:blip>
                    <a:stretch>
                      <a:fillRect/>
                    </a:stretch>
                  </pic:blipFill>
                  <pic:spPr>
                    <a:xfrm>
                      <a:off x="0" y="0"/>
                      <a:ext cx="3102022" cy="717035"/>
                    </a:xfrm>
                    <a:prstGeom prst="rect">
                      <a:avLst/>
                    </a:prstGeom>
                  </pic:spPr>
                </pic:pic>
              </a:graphicData>
            </a:graphic>
          </wp:inline>
        </w:drawing>
      </w:r>
    </w:p>
    <w:p w14:paraId="4F02FFCE" w14:textId="4F9E1A6A" w:rsidR="008258BB" w:rsidRPr="00BB18A9" w:rsidRDefault="001C169D" w:rsidP="008258BB">
      <w:pPr>
        <w:pStyle w:val="NormalWeb"/>
        <w:jc w:val="center"/>
        <w:rPr>
          <w:rFonts w:asciiTheme="minorHAnsi" w:hAnsiTheme="minorHAnsi" w:cstheme="minorHAnsi"/>
          <w:b/>
          <w:bCs/>
          <w:u w:val="single"/>
        </w:rPr>
      </w:pPr>
      <w:r>
        <w:rPr>
          <w:rFonts w:asciiTheme="minorHAnsi" w:hAnsiTheme="minorHAnsi" w:cstheme="minorHAnsi"/>
          <w:b/>
          <w:bCs/>
          <w:u w:val="single"/>
        </w:rPr>
        <w:t xml:space="preserve">Procédure de sélection </w:t>
      </w:r>
      <w:r w:rsidR="00C92DAC">
        <w:rPr>
          <w:rFonts w:asciiTheme="minorHAnsi" w:hAnsiTheme="minorHAnsi" w:cstheme="minorHAnsi"/>
          <w:b/>
          <w:bCs/>
          <w:u w:val="single"/>
        </w:rPr>
        <w:t xml:space="preserve">en vue de l’attribution </w:t>
      </w:r>
      <w:r>
        <w:rPr>
          <w:rFonts w:asciiTheme="minorHAnsi" w:hAnsiTheme="minorHAnsi" w:cstheme="minorHAnsi"/>
          <w:b/>
          <w:bCs/>
          <w:u w:val="single"/>
        </w:rPr>
        <w:t>du contrat doctoral</w:t>
      </w:r>
      <w:r w:rsidR="008258BB" w:rsidRPr="00BB18A9">
        <w:rPr>
          <w:rFonts w:asciiTheme="minorHAnsi" w:hAnsiTheme="minorHAnsi" w:cstheme="minorHAnsi"/>
          <w:b/>
          <w:bCs/>
          <w:u w:val="single"/>
        </w:rPr>
        <w:t xml:space="preserve"> d’établissement</w:t>
      </w:r>
      <w:r w:rsidR="00B24C8E">
        <w:rPr>
          <w:rFonts w:asciiTheme="minorHAnsi" w:hAnsiTheme="minorHAnsi" w:cstheme="minorHAnsi"/>
          <w:b/>
          <w:bCs/>
          <w:u w:val="single"/>
        </w:rPr>
        <w:t xml:space="preserve"> 2025</w:t>
      </w:r>
    </w:p>
    <w:p w14:paraId="2DE8B8B7" w14:textId="43CB3AA6" w:rsidR="00B24C8E" w:rsidRDefault="008258BB" w:rsidP="008258BB">
      <w:pPr>
        <w:pStyle w:val="NormalWeb"/>
        <w:jc w:val="center"/>
        <w:rPr>
          <w:rFonts w:asciiTheme="minorHAnsi" w:hAnsiTheme="minorHAnsi" w:cstheme="minorHAnsi"/>
          <w:b/>
          <w:bCs/>
          <w:u w:val="single"/>
        </w:rPr>
      </w:pPr>
      <w:r w:rsidRPr="00926A4E">
        <w:rPr>
          <w:rFonts w:asciiTheme="minorHAnsi" w:hAnsiTheme="minorHAnsi" w:cstheme="minorHAnsi"/>
          <w:b/>
          <w:bCs/>
          <w:u w:val="single"/>
        </w:rPr>
        <w:t>E</w:t>
      </w:r>
      <w:r w:rsidR="00F65259">
        <w:rPr>
          <w:rFonts w:asciiTheme="minorHAnsi" w:hAnsiTheme="minorHAnsi" w:cstheme="minorHAnsi"/>
          <w:b/>
          <w:bCs/>
          <w:u w:val="single"/>
        </w:rPr>
        <w:t>cole doctorale</w:t>
      </w:r>
      <w:r w:rsidRPr="00926A4E">
        <w:rPr>
          <w:rFonts w:asciiTheme="minorHAnsi" w:hAnsiTheme="minorHAnsi" w:cstheme="minorHAnsi"/>
          <w:b/>
          <w:bCs/>
          <w:u w:val="single"/>
        </w:rPr>
        <w:t xml:space="preserve"> D</w:t>
      </w:r>
      <w:r w:rsidR="00F65259">
        <w:rPr>
          <w:rFonts w:asciiTheme="minorHAnsi" w:hAnsiTheme="minorHAnsi" w:cstheme="minorHAnsi"/>
          <w:b/>
          <w:bCs/>
          <w:u w:val="single"/>
        </w:rPr>
        <w:t xml:space="preserve">roit </w:t>
      </w:r>
      <w:r w:rsidR="003F6817">
        <w:rPr>
          <w:rFonts w:asciiTheme="minorHAnsi" w:hAnsiTheme="minorHAnsi" w:cstheme="minorHAnsi"/>
          <w:b/>
          <w:bCs/>
          <w:u w:val="single"/>
        </w:rPr>
        <w:t xml:space="preserve">&amp; </w:t>
      </w:r>
      <w:r w:rsidR="00F65259">
        <w:rPr>
          <w:rFonts w:asciiTheme="minorHAnsi" w:hAnsiTheme="minorHAnsi" w:cstheme="minorHAnsi"/>
          <w:b/>
          <w:bCs/>
          <w:u w:val="single"/>
        </w:rPr>
        <w:t>Science politique</w:t>
      </w:r>
      <w:r w:rsidRPr="00926A4E">
        <w:rPr>
          <w:rFonts w:asciiTheme="minorHAnsi" w:hAnsiTheme="minorHAnsi" w:cstheme="minorHAnsi"/>
          <w:b/>
          <w:bCs/>
          <w:u w:val="single"/>
        </w:rPr>
        <w:t xml:space="preserve"> – </w:t>
      </w:r>
      <w:r w:rsidR="00B24C8E">
        <w:rPr>
          <w:rFonts w:asciiTheme="minorHAnsi" w:hAnsiTheme="minorHAnsi" w:cstheme="minorHAnsi"/>
          <w:b/>
          <w:bCs/>
          <w:u w:val="single"/>
        </w:rPr>
        <w:t>Pays de la Loire</w:t>
      </w:r>
    </w:p>
    <w:p w14:paraId="411C6258" w14:textId="375A8B06" w:rsidR="008258BB" w:rsidRPr="00926A4E" w:rsidRDefault="00C92DAC" w:rsidP="00C92DAC">
      <w:pPr>
        <w:pStyle w:val="NormalWeb"/>
        <w:jc w:val="center"/>
        <w:rPr>
          <w:rFonts w:asciiTheme="minorHAnsi" w:hAnsiTheme="minorHAnsi" w:cstheme="minorHAnsi"/>
          <w:b/>
          <w:bCs/>
          <w:u w:val="single"/>
        </w:rPr>
      </w:pPr>
      <w:r>
        <w:rPr>
          <w:rFonts w:asciiTheme="minorHAnsi" w:hAnsiTheme="minorHAnsi" w:cstheme="minorHAnsi"/>
          <w:b/>
          <w:bCs/>
          <w:u w:val="single"/>
        </w:rPr>
        <w:t xml:space="preserve">Le Mans Université - </w:t>
      </w:r>
      <w:r w:rsidR="008258BB" w:rsidRPr="00926A4E">
        <w:rPr>
          <w:rFonts w:asciiTheme="minorHAnsi" w:hAnsiTheme="minorHAnsi" w:cstheme="minorHAnsi"/>
          <w:b/>
          <w:bCs/>
          <w:u w:val="single"/>
        </w:rPr>
        <w:t xml:space="preserve">Site </w:t>
      </w:r>
      <w:r w:rsidR="00F65259">
        <w:rPr>
          <w:rFonts w:asciiTheme="minorHAnsi" w:hAnsiTheme="minorHAnsi" w:cstheme="minorHAnsi"/>
          <w:b/>
          <w:bCs/>
          <w:u w:val="single"/>
        </w:rPr>
        <w:t>Le Mans - Laval</w:t>
      </w:r>
    </w:p>
    <w:p w14:paraId="78F5A202" w14:textId="77777777" w:rsidR="008258BB" w:rsidRDefault="008258BB" w:rsidP="008258BB">
      <w:pPr>
        <w:pStyle w:val="NormalWeb"/>
        <w:jc w:val="both"/>
        <w:rPr>
          <w:rFonts w:ascii="Book Antiqua" w:hAnsi="Book Antiqua"/>
          <w:sz w:val="22"/>
          <w:szCs w:val="22"/>
          <w:u w:val="single"/>
        </w:rPr>
      </w:pPr>
    </w:p>
    <w:p w14:paraId="025510FB" w14:textId="7F32B152" w:rsidR="008258BB" w:rsidRPr="00FD59D4" w:rsidRDefault="00F65259" w:rsidP="008258BB">
      <w:pPr>
        <w:pStyle w:val="NormalWeb"/>
        <w:jc w:val="both"/>
        <w:rPr>
          <w:rFonts w:asciiTheme="minorHAnsi" w:hAnsiTheme="minorHAnsi" w:cstheme="minorHAnsi"/>
        </w:rPr>
      </w:pPr>
      <w:r w:rsidRPr="00FD59D4">
        <w:rPr>
          <w:rFonts w:asciiTheme="minorHAnsi" w:hAnsiTheme="minorHAnsi" w:cstheme="minorHAnsi"/>
        </w:rPr>
        <w:t>La procédure d’attribution est</w:t>
      </w:r>
      <w:r w:rsidR="008258BB" w:rsidRPr="00FD59D4">
        <w:rPr>
          <w:rFonts w:asciiTheme="minorHAnsi" w:hAnsiTheme="minorHAnsi" w:cstheme="minorHAnsi"/>
        </w:rPr>
        <w:t xml:space="preserve"> organisée par l’Ecole doctorale</w:t>
      </w:r>
      <w:r w:rsidRPr="00FD59D4">
        <w:rPr>
          <w:rFonts w:asciiTheme="minorHAnsi" w:hAnsiTheme="minorHAnsi" w:cstheme="minorHAnsi"/>
        </w:rPr>
        <w:t xml:space="preserve"> en lien avec l</w:t>
      </w:r>
      <w:r w:rsidR="0023437C" w:rsidRPr="00FD59D4">
        <w:rPr>
          <w:rFonts w:asciiTheme="minorHAnsi" w:hAnsiTheme="minorHAnsi" w:cstheme="minorHAnsi"/>
        </w:rPr>
        <w:t>e laboratoire Thémis-U</w:t>
      </w:r>
      <w:r w:rsidRPr="00FD59D4">
        <w:rPr>
          <w:rFonts w:asciiTheme="minorHAnsi" w:hAnsiTheme="minorHAnsi" w:cstheme="minorHAnsi"/>
        </w:rPr>
        <w:t>m</w:t>
      </w:r>
      <w:r w:rsidR="008258BB" w:rsidRPr="00FD59D4">
        <w:rPr>
          <w:rFonts w:asciiTheme="minorHAnsi" w:hAnsiTheme="minorHAnsi" w:cstheme="minorHAnsi"/>
        </w:rPr>
        <w:t xml:space="preserve">. Elle se déroule selon les étapes suivantes. </w:t>
      </w:r>
    </w:p>
    <w:p w14:paraId="1479102E" w14:textId="77777777" w:rsidR="008258BB" w:rsidRPr="0039015F" w:rsidRDefault="008258BB" w:rsidP="008258BB">
      <w:pPr>
        <w:spacing w:after="0" w:line="240" w:lineRule="auto"/>
        <w:rPr>
          <w:rFonts w:cstheme="minorHAnsi"/>
          <w:b/>
          <w:sz w:val="24"/>
          <w:szCs w:val="24"/>
        </w:rPr>
      </w:pPr>
      <w:r w:rsidRPr="0039015F">
        <w:rPr>
          <w:rFonts w:cstheme="minorHAnsi"/>
          <w:b/>
          <w:sz w:val="24"/>
          <w:szCs w:val="24"/>
        </w:rPr>
        <w:t xml:space="preserve">1. Proposition d’un sujet de thèse </w:t>
      </w:r>
    </w:p>
    <w:p w14:paraId="036E6186" w14:textId="77777777" w:rsidR="008258BB" w:rsidRPr="0039015F" w:rsidRDefault="008258BB" w:rsidP="008258BB">
      <w:pPr>
        <w:spacing w:after="0" w:line="240" w:lineRule="auto"/>
        <w:rPr>
          <w:rFonts w:cstheme="minorHAnsi"/>
          <w:b/>
          <w:sz w:val="24"/>
          <w:szCs w:val="24"/>
        </w:rPr>
      </w:pPr>
    </w:p>
    <w:p w14:paraId="3CA00D9F" w14:textId="77777777" w:rsidR="008258BB" w:rsidRPr="0039015F" w:rsidRDefault="008258BB" w:rsidP="008258BB">
      <w:pPr>
        <w:spacing w:after="0" w:line="240" w:lineRule="auto"/>
        <w:rPr>
          <w:rFonts w:cstheme="minorHAnsi"/>
          <w:i/>
          <w:sz w:val="24"/>
          <w:szCs w:val="24"/>
        </w:rPr>
      </w:pPr>
      <w:r w:rsidRPr="0039015F">
        <w:rPr>
          <w:rFonts w:cstheme="minorHAnsi"/>
          <w:i/>
          <w:sz w:val="24"/>
          <w:szCs w:val="24"/>
        </w:rPr>
        <w:t xml:space="preserve">1.1. Porteur de projet : conditions préalables </w:t>
      </w:r>
    </w:p>
    <w:p w14:paraId="63377296" w14:textId="77777777" w:rsidR="008258BB" w:rsidRPr="0039015F" w:rsidRDefault="008258BB" w:rsidP="008258BB">
      <w:pPr>
        <w:spacing w:after="0" w:line="240" w:lineRule="auto"/>
        <w:jc w:val="both"/>
        <w:rPr>
          <w:rFonts w:cstheme="minorHAnsi"/>
          <w:sz w:val="24"/>
          <w:szCs w:val="24"/>
        </w:rPr>
      </w:pPr>
    </w:p>
    <w:p w14:paraId="6133DEEC" w14:textId="29671372" w:rsidR="008258BB" w:rsidRDefault="008258BB" w:rsidP="008258BB">
      <w:pPr>
        <w:spacing w:after="0" w:line="240" w:lineRule="auto"/>
        <w:jc w:val="both"/>
        <w:rPr>
          <w:rFonts w:cstheme="minorHAnsi"/>
          <w:sz w:val="24"/>
          <w:szCs w:val="24"/>
        </w:rPr>
      </w:pPr>
      <w:r w:rsidRPr="0039015F">
        <w:rPr>
          <w:rFonts w:cstheme="minorHAnsi"/>
          <w:sz w:val="24"/>
          <w:szCs w:val="24"/>
        </w:rPr>
        <w:t xml:space="preserve">Un porteur de projet de thèse doit obligatoirement être habilité à diriger des recherches. Il doit </w:t>
      </w:r>
      <w:r w:rsidR="00F65259">
        <w:rPr>
          <w:rFonts w:cstheme="minorHAnsi"/>
          <w:sz w:val="24"/>
          <w:szCs w:val="24"/>
        </w:rPr>
        <w:t xml:space="preserve">être membre du Laboratoire Thémis-Um. </w:t>
      </w:r>
      <w:r w:rsidRPr="00BB18A9">
        <w:rPr>
          <w:rFonts w:cstheme="minorHAnsi"/>
          <w:sz w:val="24"/>
          <w:szCs w:val="24"/>
        </w:rPr>
        <w:t>Il ne peut déposer qu’une seule proposition de sujet en tant que directeur</w:t>
      </w:r>
      <w:r>
        <w:rPr>
          <w:rFonts w:cstheme="minorHAnsi"/>
          <w:sz w:val="24"/>
          <w:szCs w:val="24"/>
        </w:rPr>
        <w:t xml:space="preserve"> de thèse</w:t>
      </w:r>
      <w:r w:rsidR="00C92DAC">
        <w:rPr>
          <w:rFonts w:cstheme="minorHAnsi"/>
          <w:sz w:val="24"/>
          <w:szCs w:val="24"/>
        </w:rPr>
        <w:t>, en vue de l’attribution</w:t>
      </w:r>
      <w:r w:rsidRPr="00BB18A9">
        <w:rPr>
          <w:rFonts w:cstheme="minorHAnsi"/>
          <w:sz w:val="24"/>
          <w:szCs w:val="24"/>
        </w:rPr>
        <w:t xml:space="preserve"> d’un contrat</w:t>
      </w:r>
      <w:r w:rsidR="00C92DAC">
        <w:rPr>
          <w:rFonts w:cstheme="minorHAnsi"/>
          <w:sz w:val="24"/>
          <w:szCs w:val="24"/>
        </w:rPr>
        <w:t xml:space="preserve"> doctoral d’établissement (CDE), sauf dérogation décidée par le laboratoire en accord avec l’Ecole doctorale.</w:t>
      </w:r>
    </w:p>
    <w:p w14:paraId="1DFBFC4C" w14:textId="77777777" w:rsidR="008258BB" w:rsidRPr="0039015F" w:rsidRDefault="008258BB" w:rsidP="008258BB">
      <w:pPr>
        <w:spacing w:after="0" w:line="240" w:lineRule="auto"/>
        <w:jc w:val="both"/>
        <w:rPr>
          <w:rFonts w:cstheme="minorHAnsi"/>
          <w:sz w:val="24"/>
          <w:szCs w:val="24"/>
        </w:rPr>
      </w:pPr>
    </w:p>
    <w:p w14:paraId="670AAD0C" w14:textId="3BC76661" w:rsidR="008258BB" w:rsidRPr="0039015F" w:rsidRDefault="008258BB" w:rsidP="008258BB">
      <w:pPr>
        <w:spacing w:after="0" w:line="240" w:lineRule="auto"/>
        <w:jc w:val="both"/>
        <w:rPr>
          <w:rFonts w:cstheme="minorHAnsi"/>
          <w:sz w:val="24"/>
          <w:szCs w:val="24"/>
        </w:rPr>
      </w:pPr>
      <w:r w:rsidRPr="0039015F">
        <w:rPr>
          <w:rFonts w:cstheme="minorHAnsi"/>
          <w:sz w:val="24"/>
          <w:szCs w:val="24"/>
        </w:rPr>
        <w:t xml:space="preserve">Le porteur doit répondre aux conditions fixant les limites d’encadrement des doctorants au sein de l’ED </w:t>
      </w:r>
      <w:r>
        <w:rPr>
          <w:rFonts w:cstheme="minorHAnsi"/>
          <w:sz w:val="24"/>
          <w:szCs w:val="24"/>
        </w:rPr>
        <w:t>DSP</w:t>
      </w:r>
      <w:r w:rsidRPr="0039015F">
        <w:rPr>
          <w:rFonts w:cstheme="minorHAnsi"/>
          <w:sz w:val="24"/>
          <w:szCs w:val="24"/>
        </w:rPr>
        <w:t xml:space="preserve"> à savoir au plus </w:t>
      </w:r>
      <w:r w:rsidRPr="00BB18A9">
        <w:rPr>
          <w:rFonts w:cstheme="minorHAnsi"/>
          <w:sz w:val="24"/>
          <w:szCs w:val="24"/>
        </w:rPr>
        <w:t>6 doct</w:t>
      </w:r>
      <w:r w:rsidR="00236329">
        <w:rPr>
          <w:rFonts w:cstheme="minorHAnsi"/>
          <w:sz w:val="24"/>
          <w:szCs w:val="24"/>
        </w:rPr>
        <w:t>orants par encadrant</w:t>
      </w:r>
      <w:r w:rsidR="00D76AB1">
        <w:rPr>
          <w:rFonts w:cstheme="minorHAnsi"/>
          <w:sz w:val="24"/>
          <w:szCs w:val="24"/>
        </w:rPr>
        <w:t xml:space="preserve">, </w:t>
      </w:r>
      <w:r w:rsidR="00C401E2">
        <w:rPr>
          <w:rFonts w:cstheme="minorHAnsi"/>
          <w:sz w:val="24"/>
          <w:szCs w:val="24"/>
        </w:rPr>
        <w:t>incl</w:t>
      </w:r>
      <w:r w:rsidR="00D76AB1">
        <w:rPr>
          <w:rFonts w:cstheme="minorHAnsi"/>
          <w:sz w:val="24"/>
          <w:szCs w:val="24"/>
        </w:rPr>
        <w:t>uant le ou la future doctorante.</w:t>
      </w:r>
      <w:r w:rsidRPr="0039015F">
        <w:rPr>
          <w:rFonts w:cstheme="minorHAnsi"/>
          <w:sz w:val="24"/>
          <w:szCs w:val="24"/>
        </w:rPr>
        <w:t xml:space="preserve"> </w:t>
      </w:r>
    </w:p>
    <w:p w14:paraId="1F9DA377" w14:textId="77777777" w:rsidR="008258BB" w:rsidRPr="0039015F" w:rsidRDefault="008258BB" w:rsidP="008258BB">
      <w:pPr>
        <w:spacing w:after="0" w:line="240" w:lineRule="auto"/>
        <w:rPr>
          <w:rFonts w:cstheme="minorHAnsi"/>
          <w:sz w:val="24"/>
          <w:szCs w:val="24"/>
        </w:rPr>
      </w:pPr>
    </w:p>
    <w:p w14:paraId="7D94DA9A" w14:textId="77777777" w:rsidR="008258BB" w:rsidRPr="0039015F" w:rsidRDefault="008258BB" w:rsidP="008258BB">
      <w:pPr>
        <w:spacing w:after="0" w:line="240" w:lineRule="auto"/>
        <w:rPr>
          <w:rFonts w:cstheme="minorHAnsi"/>
          <w:i/>
          <w:sz w:val="24"/>
          <w:szCs w:val="24"/>
        </w:rPr>
      </w:pPr>
      <w:r w:rsidRPr="0039015F">
        <w:rPr>
          <w:rFonts w:cstheme="minorHAnsi"/>
          <w:i/>
          <w:sz w:val="24"/>
          <w:szCs w:val="24"/>
        </w:rPr>
        <w:t xml:space="preserve">1.2. Examen des sujets </w:t>
      </w:r>
    </w:p>
    <w:p w14:paraId="529345FF" w14:textId="77777777" w:rsidR="008258BB" w:rsidRPr="0039015F" w:rsidRDefault="008258BB" w:rsidP="008258BB">
      <w:pPr>
        <w:spacing w:after="0" w:line="240" w:lineRule="auto"/>
        <w:rPr>
          <w:rFonts w:cstheme="minorHAnsi"/>
          <w:i/>
          <w:sz w:val="24"/>
          <w:szCs w:val="24"/>
        </w:rPr>
      </w:pPr>
    </w:p>
    <w:p w14:paraId="76F131CF" w14:textId="20AD7372" w:rsidR="008258BB" w:rsidRPr="001E1373" w:rsidRDefault="00F65259" w:rsidP="008258BB">
      <w:pPr>
        <w:spacing w:after="0" w:line="240" w:lineRule="auto"/>
        <w:jc w:val="both"/>
        <w:rPr>
          <w:rFonts w:cstheme="minorHAnsi"/>
          <w:b/>
          <w:sz w:val="24"/>
          <w:szCs w:val="24"/>
        </w:rPr>
      </w:pPr>
      <w:r>
        <w:rPr>
          <w:rFonts w:cstheme="minorHAnsi"/>
          <w:sz w:val="24"/>
          <w:szCs w:val="24"/>
        </w:rPr>
        <w:t>L</w:t>
      </w:r>
      <w:r w:rsidR="0032242A">
        <w:rPr>
          <w:rFonts w:cstheme="minorHAnsi"/>
          <w:sz w:val="24"/>
          <w:szCs w:val="24"/>
        </w:rPr>
        <w:t>e l</w:t>
      </w:r>
      <w:r>
        <w:rPr>
          <w:rFonts w:cstheme="minorHAnsi"/>
          <w:sz w:val="24"/>
          <w:szCs w:val="24"/>
        </w:rPr>
        <w:t>aboratoire Thémis-Um s</w:t>
      </w:r>
      <w:r w:rsidR="008258BB">
        <w:rPr>
          <w:rFonts w:cstheme="minorHAnsi"/>
          <w:sz w:val="24"/>
          <w:szCs w:val="24"/>
        </w:rPr>
        <w:t>électionne</w:t>
      </w:r>
      <w:r w:rsidR="008B5E12">
        <w:rPr>
          <w:rFonts w:cstheme="minorHAnsi"/>
          <w:sz w:val="24"/>
          <w:szCs w:val="24"/>
        </w:rPr>
        <w:t>, après avis du Conseil de laboratoire,</w:t>
      </w:r>
      <w:r w:rsidR="008258BB" w:rsidRPr="0039015F">
        <w:rPr>
          <w:rFonts w:cstheme="minorHAnsi"/>
          <w:sz w:val="24"/>
          <w:szCs w:val="24"/>
        </w:rPr>
        <w:t xml:space="preserve"> </w:t>
      </w:r>
      <w:r w:rsidR="008258BB">
        <w:rPr>
          <w:rFonts w:cstheme="minorHAnsi"/>
          <w:sz w:val="24"/>
          <w:szCs w:val="24"/>
        </w:rPr>
        <w:t>les</w:t>
      </w:r>
      <w:r w:rsidR="008258BB" w:rsidRPr="0039015F">
        <w:rPr>
          <w:rFonts w:cstheme="minorHAnsi"/>
          <w:sz w:val="24"/>
          <w:szCs w:val="24"/>
        </w:rPr>
        <w:t xml:space="preserve"> sujets </w:t>
      </w:r>
      <w:r w:rsidR="008258BB">
        <w:rPr>
          <w:rFonts w:cstheme="minorHAnsi"/>
          <w:sz w:val="24"/>
          <w:szCs w:val="24"/>
        </w:rPr>
        <w:t>à soumettre à publicité sur</w:t>
      </w:r>
      <w:r w:rsidR="00C401E2">
        <w:rPr>
          <w:rFonts w:cstheme="minorHAnsi"/>
          <w:sz w:val="24"/>
          <w:szCs w:val="24"/>
        </w:rPr>
        <w:t xml:space="preserve"> </w:t>
      </w:r>
      <w:r w:rsidR="005B0D46">
        <w:rPr>
          <w:rFonts w:cstheme="minorHAnsi"/>
          <w:sz w:val="24"/>
          <w:szCs w:val="24"/>
        </w:rPr>
        <w:t>la</w:t>
      </w:r>
      <w:r w:rsidR="00C92DAC">
        <w:rPr>
          <w:rFonts w:cstheme="minorHAnsi"/>
          <w:sz w:val="24"/>
          <w:szCs w:val="24"/>
        </w:rPr>
        <w:t xml:space="preserve"> plateforme </w:t>
      </w:r>
      <w:proofErr w:type="spellStart"/>
      <w:r w:rsidR="00C92DAC" w:rsidRPr="00C401E2">
        <w:rPr>
          <w:rFonts w:cstheme="minorHAnsi"/>
          <w:sz w:val="24"/>
          <w:szCs w:val="24"/>
        </w:rPr>
        <w:t>Améthis</w:t>
      </w:r>
      <w:proofErr w:type="spellEnd"/>
      <w:r w:rsidR="00766BB8" w:rsidRPr="00C92DAC">
        <w:rPr>
          <w:rFonts w:cstheme="minorHAnsi"/>
          <w:i/>
          <w:sz w:val="24"/>
          <w:szCs w:val="24"/>
        </w:rPr>
        <w:t xml:space="preserve"> </w:t>
      </w:r>
      <w:r w:rsidR="008258BB" w:rsidRPr="001E1373">
        <w:rPr>
          <w:rFonts w:cstheme="minorHAnsi"/>
          <w:sz w:val="24"/>
          <w:szCs w:val="24"/>
        </w:rPr>
        <w:t xml:space="preserve">dans le cadre de </w:t>
      </w:r>
      <w:r w:rsidR="00265E17">
        <w:rPr>
          <w:rFonts w:cstheme="minorHAnsi"/>
          <w:sz w:val="24"/>
          <w:szCs w:val="24"/>
        </w:rPr>
        <w:t>s</w:t>
      </w:r>
      <w:r w:rsidR="008258BB">
        <w:rPr>
          <w:rFonts w:cstheme="minorHAnsi"/>
          <w:sz w:val="24"/>
          <w:szCs w:val="24"/>
        </w:rPr>
        <w:t>a</w:t>
      </w:r>
      <w:r w:rsidR="008258BB" w:rsidRPr="001E1373">
        <w:rPr>
          <w:rFonts w:cstheme="minorHAnsi"/>
          <w:sz w:val="24"/>
          <w:szCs w:val="24"/>
        </w:rPr>
        <w:t xml:space="preserve"> politique scientifique. </w:t>
      </w:r>
      <w:r w:rsidR="008258BB">
        <w:rPr>
          <w:rFonts w:cstheme="minorHAnsi"/>
          <w:sz w:val="24"/>
          <w:szCs w:val="24"/>
        </w:rPr>
        <w:t>Cette sélection</w:t>
      </w:r>
      <w:r w:rsidR="008258BB" w:rsidRPr="0039015F">
        <w:rPr>
          <w:rFonts w:cstheme="minorHAnsi"/>
          <w:sz w:val="24"/>
          <w:szCs w:val="24"/>
        </w:rPr>
        <w:t xml:space="preserve"> est organisée </w:t>
      </w:r>
      <w:r>
        <w:rPr>
          <w:rFonts w:cstheme="minorHAnsi"/>
          <w:sz w:val="24"/>
          <w:szCs w:val="24"/>
        </w:rPr>
        <w:t>suivant l</w:t>
      </w:r>
      <w:r w:rsidR="008258BB" w:rsidRPr="0039015F">
        <w:rPr>
          <w:rFonts w:cstheme="minorHAnsi"/>
          <w:sz w:val="24"/>
          <w:szCs w:val="24"/>
        </w:rPr>
        <w:t>a procédur</w:t>
      </w:r>
      <w:r w:rsidR="00766BB8">
        <w:rPr>
          <w:rFonts w:cstheme="minorHAnsi"/>
          <w:sz w:val="24"/>
          <w:szCs w:val="24"/>
        </w:rPr>
        <w:t>e établie</w:t>
      </w:r>
      <w:r w:rsidR="008258BB" w:rsidRPr="0039015F">
        <w:rPr>
          <w:rFonts w:cstheme="minorHAnsi"/>
          <w:sz w:val="24"/>
          <w:szCs w:val="24"/>
        </w:rPr>
        <w:t xml:space="preserve">. </w:t>
      </w:r>
    </w:p>
    <w:p w14:paraId="1E10BACD" w14:textId="77777777" w:rsidR="008258BB" w:rsidRPr="0039015F" w:rsidRDefault="008258BB" w:rsidP="008258BB">
      <w:pPr>
        <w:spacing w:after="0" w:line="240" w:lineRule="auto"/>
        <w:jc w:val="both"/>
        <w:rPr>
          <w:rFonts w:cstheme="minorHAnsi"/>
          <w:sz w:val="24"/>
          <w:szCs w:val="24"/>
        </w:rPr>
      </w:pPr>
    </w:p>
    <w:p w14:paraId="02DB13D5" w14:textId="77777777" w:rsidR="008258BB" w:rsidRPr="0039015F" w:rsidRDefault="008258BB" w:rsidP="008258BB">
      <w:pPr>
        <w:spacing w:after="0" w:line="240" w:lineRule="auto"/>
        <w:rPr>
          <w:rFonts w:cstheme="minorHAnsi"/>
          <w:i/>
          <w:sz w:val="24"/>
          <w:szCs w:val="24"/>
        </w:rPr>
      </w:pPr>
      <w:r w:rsidRPr="0039015F">
        <w:rPr>
          <w:rFonts w:cstheme="minorHAnsi"/>
          <w:i/>
          <w:sz w:val="24"/>
          <w:szCs w:val="24"/>
        </w:rPr>
        <w:t xml:space="preserve">1.2. Mise en ligne des sujets </w:t>
      </w:r>
    </w:p>
    <w:p w14:paraId="29947F30" w14:textId="77777777" w:rsidR="008258BB" w:rsidRPr="0039015F" w:rsidRDefault="008258BB" w:rsidP="008258BB">
      <w:pPr>
        <w:spacing w:after="0" w:line="240" w:lineRule="auto"/>
        <w:jc w:val="both"/>
        <w:rPr>
          <w:rFonts w:cstheme="minorHAnsi"/>
          <w:sz w:val="24"/>
          <w:szCs w:val="24"/>
        </w:rPr>
      </w:pPr>
    </w:p>
    <w:p w14:paraId="40E01FBE" w14:textId="5AE08FEF" w:rsidR="008258BB" w:rsidRPr="0039015F" w:rsidRDefault="008258BB" w:rsidP="008258BB">
      <w:pPr>
        <w:spacing w:after="0" w:line="240" w:lineRule="auto"/>
        <w:jc w:val="both"/>
        <w:rPr>
          <w:rFonts w:cstheme="minorHAnsi"/>
          <w:sz w:val="24"/>
          <w:szCs w:val="24"/>
        </w:rPr>
      </w:pPr>
      <w:r w:rsidRPr="0039015F">
        <w:rPr>
          <w:rFonts w:cstheme="minorHAnsi"/>
          <w:sz w:val="24"/>
          <w:szCs w:val="24"/>
        </w:rPr>
        <w:t xml:space="preserve">Les propositions de sujets de thèse retenus sont déposées </w:t>
      </w:r>
      <w:r w:rsidRPr="00AE2B8E">
        <w:rPr>
          <w:rFonts w:cstheme="minorHAnsi"/>
          <w:b/>
          <w:sz w:val="24"/>
          <w:szCs w:val="24"/>
        </w:rPr>
        <w:t xml:space="preserve">par les </w:t>
      </w:r>
      <w:r w:rsidR="00C92DAC">
        <w:rPr>
          <w:rFonts w:cstheme="minorHAnsi"/>
          <w:b/>
          <w:sz w:val="24"/>
          <w:szCs w:val="24"/>
        </w:rPr>
        <w:t>porteurs de projet</w:t>
      </w:r>
      <w:r w:rsidRPr="003567C3">
        <w:rPr>
          <w:rFonts w:cstheme="minorHAnsi"/>
          <w:sz w:val="24"/>
          <w:szCs w:val="24"/>
        </w:rPr>
        <w:t xml:space="preserve"> sur le portail </w:t>
      </w:r>
      <w:proofErr w:type="spellStart"/>
      <w:r w:rsidR="005B0D46">
        <w:rPr>
          <w:rFonts w:cstheme="minorHAnsi"/>
          <w:sz w:val="24"/>
          <w:szCs w:val="24"/>
        </w:rPr>
        <w:t>Amethis</w:t>
      </w:r>
      <w:proofErr w:type="spellEnd"/>
      <w:r w:rsidRPr="003567C3">
        <w:rPr>
          <w:rFonts w:cstheme="minorHAnsi"/>
          <w:sz w:val="24"/>
          <w:szCs w:val="24"/>
        </w:rPr>
        <w:t xml:space="preserve"> </w:t>
      </w:r>
      <w:hyperlink r:id="rId7" w:history="1">
        <w:r w:rsidR="005B0D46" w:rsidRPr="005B0D46">
          <w:rPr>
            <w:rStyle w:val="Lienhypertexte"/>
          </w:rPr>
          <w:t>https://amethis.doctorat.org/amethis-client/</w:t>
        </w:r>
      </w:hyperlink>
      <w:r w:rsidRPr="003567C3">
        <w:rPr>
          <w:rFonts w:cstheme="minorHAnsi"/>
          <w:sz w:val="24"/>
          <w:szCs w:val="24"/>
        </w:rPr>
        <w:t>. Il appartient en p</w:t>
      </w:r>
      <w:r w:rsidR="00AE2B8E">
        <w:rPr>
          <w:rFonts w:cstheme="minorHAnsi"/>
          <w:sz w:val="24"/>
          <w:szCs w:val="24"/>
        </w:rPr>
        <w:t>arallèle aux porteurs de sujet</w:t>
      </w:r>
      <w:r w:rsidRPr="003567C3">
        <w:rPr>
          <w:rFonts w:cstheme="minorHAnsi"/>
          <w:sz w:val="24"/>
          <w:szCs w:val="24"/>
        </w:rPr>
        <w:t xml:space="preserve"> de diffuser </w:t>
      </w:r>
      <w:r w:rsidR="0004075D">
        <w:rPr>
          <w:rFonts w:cstheme="minorHAnsi"/>
          <w:sz w:val="24"/>
          <w:szCs w:val="24"/>
        </w:rPr>
        <w:t>le plus largement possible leur sujet</w:t>
      </w:r>
      <w:r w:rsidRPr="003567C3">
        <w:rPr>
          <w:rFonts w:cstheme="minorHAnsi"/>
          <w:sz w:val="24"/>
          <w:szCs w:val="24"/>
        </w:rPr>
        <w:t xml:space="preserve"> dans leurs réseaux et les sociétés savantes pertinentes, nationales et internationales.</w:t>
      </w:r>
    </w:p>
    <w:p w14:paraId="712E9B8E" w14:textId="77777777" w:rsidR="008258BB" w:rsidRPr="0039015F" w:rsidRDefault="008258BB" w:rsidP="008258BB">
      <w:pPr>
        <w:spacing w:after="0" w:line="240" w:lineRule="auto"/>
        <w:rPr>
          <w:rFonts w:cstheme="minorHAnsi"/>
          <w:sz w:val="24"/>
          <w:szCs w:val="24"/>
        </w:rPr>
      </w:pPr>
    </w:p>
    <w:p w14:paraId="24128721" w14:textId="77777777" w:rsidR="008258BB" w:rsidRPr="0039015F" w:rsidRDefault="008258BB" w:rsidP="008258BB">
      <w:pPr>
        <w:spacing w:after="0" w:line="240" w:lineRule="auto"/>
        <w:rPr>
          <w:rFonts w:cstheme="minorHAnsi"/>
          <w:b/>
          <w:sz w:val="24"/>
          <w:szCs w:val="24"/>
        </w:rPr>
      </w:pPr>
      <w:r w:rsidRPr="0039015F">
        <w:rPr>
          <w:rFonts w:cstheme="minorHAnsi"/>
          <w:b/>
          <w:sz w:val="24"/>
          <w:szCs w:val="24"/>
        </w:rPr>
        <w:t xml:space="preserve">2. Candidature à une inscription en doctorat </w:t>
      </w:r>
    </w:p>
    <w:p w14:paraId="75D6D03B" w14:textId="77777777" w:rsidR="008258BB" w:rsidRPr="0039015F" w:rsidRDefault="008258BB" w:rsidP="008258BB">
      <w:pPr>
        <w:spacing w:after="0" w:line="240" w:lineRule="auto"/>
        <w:rPr>
          <w:rFonts w:cstheme="minorHAnsi"/>
          <w:sz w:val="24"/>
          <w:szCs w:val="24"/>
        </w:rPr>
      </w:pPr>
    </w:p>
    <w:p w14:paraId="4CFF6011" w14:textId="77777777" w:rsidR="008258BB" w:rsidRPr="0039015F" w:rsidRDefault="008258BB" w:rsidP="008258BB">
      <w:pPr>
        <w:spacing w:after="0" w:line="240" w:lineRule="auto"/>
        <w:rPr>
          <w:rFonts w:cstheme="minorHAnsi"/>
          <w:i/>
          <w:sz w:val="24"/>
          <w:szCs w:val="24"/>
        </w:rPr>
      </w:pPr>
      <w:r w:rsidRPr="0039015F">
        <w:rPr>
          <w:rFonts w:cstheme="minorHAnsi"/>
          <w:i/>
          <w:sz w:val="24"/>
          <w:szCs w:val="24"/>
        </w:rPr>
        <w:t xml:space="preserve">2.1. Acte de candidature </w:t>
      </w:r>
    </w:p>
    <w:p w14:paraId="7C155718" w14:textId="081B996A" w:rsidR="008258BB" w:rsidRDefault="008258BB" w:rsidP="008258BB">
      <w:pPr>
        <w:spacing w:after="0" w:line="240" w:lineRule="auto"/>
        <w:jc w:val="both"/>
        <w:rPr>
          <w:rFonts w:cstheme="minorHAnsi"/>
          <w:sz w:val="24"/>
          <w:szCs w:val="24"/>
        </w:rPr>
      </w:pPr>
      <w:r w:rsidRPr="0039015F">
        <w:rPr>
          <w:rFonts w:cstheme="minorHAnsi"/>
          <w:sz w:val="24"/>
          <w:szCs w:val="24"/>
        </w:rPr>
        <w:t>L’étudiant doit faire acte de candidature à une inscription en doctorat</w:t>
      </w:r>
      <w:r>
        <w:rPr>
          <w:rFonts w:cstheme="minorHAnsi"/>
          <w:sz w:val="24"/>
          <w:szCs w:val="24"/>
        </w:rPr>
        <w:t xml:space="preserve"> uniquement</w:t>
      </w:r>
      <w:r w:rsidRPr="0039015F">
        <w:rPr>
          <w:rFonts w:cstheme="minorHAnsi"/>
          <w:sz w:val="24"/>
          <w:szCs w:val="24"/>
        </w:rPr>
        <w:t xml:space="preserve"> sur le portail </w:t>
      </w:r>
      <w:proofErr w:type="spellStart"/>
      <w:r w:rsidR="005B0D46">
        <w:rPr>
          <w:rFonts w:cstheme="minorHAnsi"/>
          <w:sz w:val="24"/>
          <w:szCs w:val="24"/>
        </w:rPr>
        <w:t>Amethis</w:t>
      </w:r>
      <w:proofErr w:type="spellEnd"/>
      <w:r w:rsidR="005B0D46">
        <w:rPr>
          <w:rStyle w:val="Lienhypertexte"/>
          <w:rFonts w:cstheme="minorHAnsi"/>
          <w:sz w:val="24"/>
          <w:szCs w:val="24"/>
        </w:rPr>
        <w:t xml:space="preserve"> </w:t>
      </w:r>
      <w:hyperlink r:id="rId8" w:history="1">
        <w:r w:rsidR="005B0D46" w:rsidRPr="005B0D46">
          <w:rPr>
            <w:rStyle w:val="Lienhypertexte"/>
            <w:rFonts w:cstheme="minorHAnsi"/>
            <w:sz w:val="24"/>
            <w:szCs w:val="24"/>
          </w:rPr>
          <w:t>https://amethis.doctorat.org/amethis-client/prd/consulter</w:t>
        </w:r>
      </w:hyperlink>
      <w:r w:rsidRPr="0039015F">
        <w:rPr>
          <w:rFonts w:cstheme="minorHAnsi"/>
          <w:sz w:val="24"/>
          <w:szCs w:val="24"/>
        </w:rPr>
        <w:t>.</w:t>
      </w:r>
    </w:p>
    <w:p w14:paraId="59BB3BA3" w14:textId="77777777" w:rsidR="008258BB" w:rsidRPr="0039015F" w:rsidRDefault="008258BB" w:rsidP="008258BB">
      <w:pPr>
        <w:spacing w:after="0" w:line="240" w:lineRule="auto"/>
        <w:jc w:val="both"/>
        <w:rPr>
          <w:rFonts w:cstheme="minorHAnsi"/>
          <w:sz w:val="24"/>
          <w:szCs w:val="24"/>
        </w:rPr>
      </w:pPr>
    </w:p>
    <w:p w14:paraId="7EEBC93B" w14:textId="49EC8A9A" w:rsidR="008258BB" w:rsidRPr="0039015F" w:rsidRDefault="00C92DAC" w:rsidP="008258BB">
      <w:pPr>
        <w:spacing w:after="0" w:line="240" w:lineRule="auto"/>
        <w:jc w:val="both"/>
        <w:rPr>
          <w:rFonts w:cstheme="minorHAnsi"/>
          <w:sz w:val="24"/>
          <w:szCs w:val="24"/>
        </w:rPr>
      </w:pPr>
      <w:r>
        <w:rPr>
          <w:rFonts w:cstheme="minorHAnsi"/>
          <w:sz w:val="24"/>
          <w:szCs w:val="24"/>
        </w:rPr>
        <w:t>L’étudiant devra fournir</w:t>
      </w:r>
      <w:r w:rsidR="008258BB" w:rsidRPr="0039015F">
        <w:rPr>
          <w:rFonts w:cstheme="minorHAnsi"/>
          <w:sz w:val="24"/>
          <w:szCs w:val="24"/>
        </w:rPr>
        <w:t xml:space="preserve"> : </w:t>
      </w:r>
    </w:p>
    <w:p w14:paraId="3693E7A7" w14:textId="77777777" w:rsidR="008258BB" w:rsidRPr="00BB18A9" w:rsidRDefault="008258BB" w:rsidP="008258BB">
      <w:pPr>
        <w:pStyle w:val="Paragraphedeliste"/>
        <w:numPr>
          <w:ilvl w:val="0"/>
          <w:numId w:val="1"/>
        </w:numPr>
        <w:spacing w:after="0" w:line="240" w:lineRule="auto"/>
        <w:jc w:val="both"/>
        <w:rPr>
          <w:rFonts w:cstheme="minorHAnsi"/>
          <w:iCs/>
          <w:sz w:val="24"/>
          <w:szCs w:val="24"/>
        </w:rPr>
      </w:pPr>
      <w:proofErr w:type="gramStart"/>
      <w:r w:rsidRPr="00BB18A9">
        <w:rPr>
          <w:rFonts w:cstheme="minorHAnsi"/>
          <w:iCs/>
          <w:sz w:val="24"/>
          <w:szCs w:val="24"/>
        </w:rPr>
        <w:t>un</w:t>
      </w:r>
      <w:proofErr w:type="gramEnd"/>
      <w:r w:rsidRPr="00BB18A9">
        <w:rPr>
          <w:rFonts w:cstheme="minorHAnsi"/>
          <w:iCs/>
          <w:sz w:val="24"/>
          <w:szCs w:val="24"/>
        </w:rPr>
        <w:t xml:space="preserve"> CV détaillé retraçant le parcours universitaire et les expériences de recherche ;</w:t>
      </w:r>
    </w:p>
    <w:p w14:paraId="632AB806" w14:textId="77777777" w:rsidR="008258BB" w:rsidRPr="00BB18A9" w:rsidRDefault="008258BB" w:rsidP="008258BB">
      <w:pPr>
        <w:pStyle w:val="Paragraphedeliste"/>
        <w:numPr>
          <w:ilvl w:val="0"/>
          <w:numId w:val="1"/>
        </w:numPr>
        <w:spacing w:after="0" w:line="240" w:lineRule="auto"/>
        <w:jc w:val="both"/>
        <w:rPr>
          <w:rFonts w:cstheme="minorHAnsi"/>
          <w:iCs/>
          <w:sz w:val="24"/>
          <w:szCs w:val="24"/>
        </w:rPr>
      </w:pPr>
      <w:proofErr w:type="gramStart"/>
      <w:r w:rsidRPr="00BB18A9">
        <w:rPr>
          <w:rFonts w:cstheme="minorHAnsi"/>
          <w:iCs/>
          <w:sz w:val="24"/>
          <w:szCs w:val="24"/>
        </w:rPr>
        <w:t>les</w:t>
      </w:r>
      <w:proofErr w:type="gramEnd"/>
      <w:r w:rsidRPr="00BB18A9">
        <w:rPr>
          <w:rFonts w:cstheme="minorHAnsi"/>
          <w:iCs/>
          <w:sz w:val="24"/>
          <w:szCs w:val="24"/>
        </w:rPr>
        <w:t xml:space="preserve"> documents officiels des résultats d’évaluation (relevés de notes) obtenus</w:t>
      </w:r>
      <w:r>
        <w:rPr>
          <w:rFonts w:cstheme="minorHAnsi"/>
          <w:iCs/>
          <w:sz w:val="24"/>
          <w:szCs w:val="24"/>
        </w:rPr>
        <w:t xml:space="preserve"> en licence et</w:t>
      </w:r>
      <w:r w:rsidRPr="00BB18A9">
        <w:rPr>
          <w:rFonts w:cstheme="minorHAnsi"/>
          <w:iCs/>
          <w:sz w:val="24"/>
          <w:szCs w:val="24"/>
        </w:rPr>
        <w:t xml:space="preserve"> au cours des deux années de Master ; le cas échéant, si l’étudiant le possède déjà, une copie du diplôme national de </w:t>
      </w:r>
      <w:r>
        <w:rPr>
          <w:rFonts w:cstheme="minorHAnsi"/>
          <w:iCs/>
          <w:sz w:val="24"/>
          <w:szCs w:val="24"/>
        </w:rPr>
        <w:t>M</w:t>
      </w:r>
      <w:r w:rsidRPr="00BB18A9">
        <w:rPr>
          <w:rFonts w:cstheme="minorHAnsi"/>
          <w:iCs/>
          <w:sz w:val="24"/>
          <w:szCs w:val="24"/>
        </w:rPr>
        <w:t>aster ou d’un autre diplôme conférant le grade de Master à l’issue d’un parcours de formation établissant son aptitude à la recherche ;</w:t>
      </w:r>
    </w:p>
    <w:p w14:paraId="78E2AD85" w14:textId="77777777" w:rsidR="008258BB" w:rsidRPr="00BB18A9" w:rsidRDefault="008258BB" w:rsidP="008258BB">
      <w:pPr>
        <w:pStyle w:val="Paragraphedeliste"/>
        <w:numPr>
          <w:ilvl w:val="0"/>
          <w:numId w:val="1"/>
        </w:numPr>
        <w:spacing w:after="0" w:line="240" w:lineRule="auto"/>
        <w:jc w:val="both"/>
        <w:rPr>
          <w:rFonts w:cstheme="minorHAnsi"/>
          <w:iCs/>
          <w:sz w:val="24"/>
          <w:szCs w:val="24"/>
        </w:rPr>
      </w:pPr>
      <w:proofErr w:type="gramStart"/>
      <w:r w:rsidRPr="00BB18A9">
        <w:rPr>
          <w:rFonts w:cstheme="minorHAnsi"/>
          <w:iCs/>
          <w:sz w:val="24"/>
          <w:szCs w:val="24"/>
        </w:rPr>
        <w:t>un</w:t>
      </w:r>
      <w:proofErr w:type="gramEnd"/>
      <w:r w:rsidRPr="00BB18A9">
        <w:rPr>
          <w:rFonts w:cstheme="minorHAnsi"/>
          <w:iCs/>
          <w:sz w:val="24"/>
          <w:szCs w:val="24"/>
        </w:rPr>
        <w:t xml:space="preserve"> résumé du travail de recherche conduit au cours de la 2</w:t>
      </w:r>
      <w:r w:rsidRPr="00BB18A9">
        <w:rPr>
          <w:rFonts w:cstheme="minorHAnsi"/>
          <w:iCs/>
          <w:sz w:val="24"/>
          <w:szCs w:val="24"/>
          <w:vertAlign w:val="superscript"/>
        </w:rPr>
        <w:t>ème</w:t>
      </w:r>
      <w:r w:rsidRPr="00BB18A9">
        <w:rPr>
          <w:rFonts w:cstheme="minorHAnsi"/>
          <w:iCs/>
          <w:sz w:val="24"/>
          <w:szCs w:val="24"/>
        </w:rPr>
        <w:t xml:space="preserve"> année de Master, et le cas échéant, en 1</w:t>
      </w:r>
      <w:r w:rsidRPr="00BB18A9">
        <w:rPr>
          <w:rFonts w:cstheme="minorHAnsi"/>
          <w:iCs/>
          <w:sz w:val="24"/>
          <w:szCs w:val="24"/>
          <w:vertAlign w:val="superscript"/>
        </w:rPr>
        <w:t>ère</w:t>
      </w:r>
      <w:r w:rsidRPr="00BB18A9">
        <w:rPr>
          <w:rFonts w:cstheme="minorHAnsi"/>
          <w:iCs/>
          <w:sz w:val="24"/>
          <w:szCs w:val="24"/>
        </w:rPr>
        <w:t xml:space="preserve"> année de Master ;</w:t>
      </w:r>
    </w:p>
    <w:p w14:paraId="2B27C460" w14:textId="67E056F5" w:rsidR="008258BB" w:rsidRPr="00BB18A9" w:rsidRDefault="008258BB" w:rsidP="008258BB">
      <w:pPr>
        <w:pStyle w:val="Paragraphedeliste"/>
        <w:numPr>
          <w:ilvl w:val="0"/>
          <w:numId w:val="1"/>
        </w:numPr>
        <w:spacing w:after="0" w:line="240" w:lineRule="auto"/>
        <w:jc w:val="both"/>
        <w:rPr>
          <w:rFonts w:cstheme="minorHAnsi"/>
          <w:iCs/>
          <w:sz w:val="24"/>
          <w:szCs w:val="24"/>
        </w:rPr>
      </w:pPr>
      <w:proofErr w:type="gramStart"/>
      <w:r w:rsidRPr="00BB18A9">
        <w:rPr>
          <w:rFonts w:cstheme="minorHAnsi"/>
          <w:iCs/>
          <w:sz w:val="24"/>
          <w:szCs w:val="24"/>
        </w:rPr>
        <w:t>les</w:t>
      </w:r>
      <w:proofErr w:type="gramEnd"/>
      <w:r w:rsidRPr="00BB18A9">
        <w:rPr>
          <w:rFonts w:cstheme="minorHAnsi"/>
          <w:iCs/>
          <w:sz w:val="24"/>
          <w:szCs w:val="24"/>
        </w:rPr>
        <w:t xml:space="preserve"> mémoires </w:t>
      </w:r>
      <w:r w:rsidR="006E615D">
        <w:rPr>
          <w:rFonts w:cstheme="minorHAnsi"/>
          <w:iCs/>
          <w:sz w:val="24"/>
          <w:szCs w:val="24"/>
        </w:rPr>
        <w:t xml:space="preserve">ou équivalents </w:t>
      </w:r>
      <w:r w:rsidRPr="00BB18A9">
        <w:rPr>
          <w:rFonts w:cstheme="minorHAnsi"/>
          <w:iCs/>
          <w:sz w:val="24"/>
          <w:szCs w:val="24"/>
        </w:rPr>
        <w:t>réalisés en 1</w:t>
      </w:r>
      <w:r w:rsidRPr="00BB18A9">
        <w:rPr>
          <w:rFonts w:cstheme="minorHAnsi"/>
          <w:iCs/>
          <w:sz w:val="24"/>
          <w:szCs w:val="24"/>
          <w:vertAlign w:val="superscript"/>
        </w:rPr>
        <w:t>ère</w:t>
      </w:r>
      <w:r w:rsidRPr="00BB18A9">
        <w:rPr>
          <w:rFonts w:cstheme="minorHAnsi"/>
          <w:iCs/>
          <w:sz w:val="24"/>
          <w:szCs w:val="24"/>
        </w:rPr>
        <w:t xml:space="preserve"> année de Master et/ou 2</w:t>
      </w:r>
      <w:r w:rsidRPr="00BB18A9">
        <w:rPr>
          <w:rFonts w:cstheme="minorHAnsi"/>
          <w:iCs/>
          <w:sz w:val="24"/>
          <w:szCs w:val="24"/>
          <w:vertAlign w:val="superscript"/>
        </w:rPr>
        <w:t>ème</w:t>
      </w:r>
      <w:r w:rsidRPr="00BB18A9">
        <w:rPr>
          <w:rFonts w:cstheme="minorHAnsi"/>
          <w:iCs/>
          <w:sz w:val="24"/>
          <w:szCs w:val="24"/>
        </w:rPr>
        <w:t xml:space="preserve"> année de Master (pour ce dernier, joindre s’il y a lieu une version provisoire en précisant quand a commencé le travail de recherche) ; </w:t>
      </w:r>
    </w:p>
    <w:p w14:paraId="2FA5507F" w14:textId="77777777" w:rsidR="008258BB" w:rsidRPr="00BB18A9" w:rsidRDefault="008258BB" w:rsidP="008258BB">
      <w:pPr>
        <w:pStyle w:val="Paragraphedeliste"/>
        <w:numPr>
          <w:ilvl w:val="0"/>
          <w:numId w:val="1"/>
        </w:numPr>
        <w:spacing w:after="0" w:line="240" w:lineRule="auto"/>
        <w:jc w:val="both"/>
        <w:rPr>
          <w:rFonts w:cstheme="minorHAnsi"/>
          <w:iCs/>
          <w:sz w:val="24"/>
          <w:szCs w:val="24"/>
        </w:rPr>
      </w:pPr>
      <w:proofErr w:type="gramStart"/>
      <w:r w:rsidRPr="00BB18A9">
        <w:rPr>
          <w:rFonts w:cstheme="minorHAnsi"/>
          <w:iCs/>
          <w:sz w:val="24"/>
          <w:szCs w:val="24"/>
        </w:rPr>
        <w:t>une</w:t>
      </w:r>
      <w:proofErr w:type="gramEnd"/>
      <w:r w:rsidRPr="00BB18A9">
        <w:rPr>
          <w:rFonts w:cstheme="minorHAnsi"/>
          <w:iCs/>
          <w:sz w:val="24"/>
          <w:szCs w:val="24"/>
        </w:rPr>
        <w:t xml:space="preserve"> présentation du projet de recherche envisagé à partir du sujet mis en ligne, le candidat étant invité au préalable à prendre contact avec le porteur de projet ;</w:t>
      </w:r>
    </w:p>
    <w:p w14:paraId="740DE5C2" w14:textId="0846C951" w:rsidR="008258BB" w:rsidRPr="00BB18A9" w:rsidRDefault="00C92DAC" w:rsidP="008258BB">
      <w:pPr>
        <w:pStyle w:val="Paragraphedeliste"/>
        <w:numPr>
          <w:ilvl w:val="0"/>
          <w:numId w:val="1"/>
        </w:numPr>
        <w:spacing w:after="0" w:line="240" w:lineRule="auto"/>
        <w:jc w:val="both"/>
        <w:rPr>
          <w:rFonts w:cstheme="minorHAnsi"/>
          <w:iCs/>
          <w:sz w:val="24"/>
          <w:szCs w:val="24"/>
        </w:rPr>
      </w:pPr>
      <w:proofErr w:type="gramStart"/>
      <w:r>
        <w:rPr>
          <w:rFonts w:cstheme="minorHAnsi"/>
          <w:iCs/>
          <w:sz w:val="24"/>
          <w:szCs w:val="24"/>
        </w:rPr>
        <w:t>deux</w:t>
      </w:r>
      <w:proofErr w:type="gramEnd"/>
      <w:r w:rsidR="008258BB" w:rsidRPr="00BB18A9">
        <w:rPr>
          <w:rFonts w:cstheme="minorHAnsi"/>
          <w:iCs/>
          <w:sz w:val="24"/>
          <w:szCs w:val="24"/>
        </w:rPr>
        <w:t xml:space="preserve"> lettres de recomman</w:t>
      </w:r>
      <w:r>
        <w:rPr>
          <w:rFonts w:cstheme="minorHAnsi"/>
          <w:iCs/>
          <w:sz w:val="24"/>
          <w:szCs w:val="24"/>
        </w:rPr>
        <w:t>dation d’enseignants-chercheurs dans le cas où le Master a été obtenu hors Union européenne</w:t>
      </w:r>
    </w:p>
    <w:p w14:paraId="54344A92" w14:textId="77777777" w:rsidR="008258BB" w:rsidRPr="001E1373" w:rsidRDefault="008258BB" w:rsidP="008258BB">
      <w:pPr>
        <w:spacing w:after="0" w:line="240" w:lineRule="auto"/>
        <w:jc w:val="both"/>
        <w:rPr>
          <w:rFonts w:cstheme="minorHAnsi"/>
          <w:i/>
          <w:sz w:val="24"/>
          <w:szCs w:val="24"/>
        </w:rPr>
      </w:pPr>
    </w:p>
    <w:p w14:paraId="751DB00F" w14:textId="585FFB8C" w:rsidR="008258BB" w:rsidRPr="0039015F" w:rsidRDefault="008258BB" w:rsidP="008258BB">
      <w:pPr>
        <w:spacing w:after="0" w:line="240" w:lineRule="auto"/>
        <w:jc w:val="both"/>
        <w:rPr>
          <w:rFonts w:cstheme="minorHAnsi"/>
          <w:sz w:val="24"/>
          <w:szCs w:val="24"/>
        </w:rPr>
      </w:pPr>
      <w:r w:rsidRPr="0039015F">
        <w:rPr>
          <w:rFonts w:cstheme="minorHAnsi"/>
          <w:sz w:val="24"/>
          <w:szCs w:val="24"/>
        </w:rPr>
        <w:t xml:space="preserve">Le secrétariat de l’ED </w:t>
      </w:r>
      <w:r>
        <w:rPr>
          <w:rFonts w:cstheme="minorHAnsi"/>
          <w:sz w:val="24"/>
          <w:szCs w:val="24"/>
        </w:rPr>
        <w:t>DSP</w:t>
      </w:r>
      <w:r w:rsidRPr="0039015F">
        <w:rPr>
          <w:rFonts w:cstheme="minorHAnsi"/>
          <w:sz w:val="24"/>
          <w:szCs w:val="24"/>
        </w:rPr>
        <w:t xml:space="preserve"> Pays de la Loire vérifie la recevabilité administrative des candi</w:t>
      </w:r>
      <w:r w:rsidR="00114ED7">
        <w:rPr>
          <w:rFonts w:cstheme="minorHAnsi"/>
          <w:sz w:val="24"/>
          <w:szCs w:val="24"/>
        </w:rPr>
        <w:t>datures. Le candidat est informé</w:t>
      </w:r>
      <w:r w:rsidRPr="0039015F">
        <w:rPr>
          <w:rFonts w:cstheme="minorHAnsi"/>
          <w:sz w:val="24"/>
          <w:szCs w:val="24"/>
        </w:rPr>
        <w:t xml:space="preserve"> par courriel du rejet de sa candidat</w:t>
      </w:r>
      <w:r w:rsidR="00114ED7">
        <w:rPr>
          <w:rFonts w:cstheme="minorHAnsi"/>
          <w:sz w:val="24"/>
          <w:szCs w:val="24"/>
        </w:rPr>
        <w:t>ure en cas de non recevabilité de celle-ci.</w:t>
      </w:r>
    </w:p>
    <w:p w14:paraId="0EF8144E" w14:textId="77777777" w:rsidR="008258BB" w:rsidRPr="0039015F" w:rsidRDefault="008258BB" w:rsidP="008258BB">
      <w:pPr>
        <w:spacing w:after="0" w:line="240" w:lineRule="auto"/>
        <w:rPr>
          <w:rFonts w:cstheme="minorHAnsi"/>
          <w:sz w:val="24"/>
          <w:szCs w:val="24"/>
        </w:rPr>
      </w:pPr>
    </w:p>
    <w:p w14:paraId="5E2FBAB1" w14:textId="5563CEFF" w:rsidR="008258BB" w:rsidRDefault="008258BB" w:rsidP="008258BB">
      <w:pPr>
        <w:spacing w:after="0" w:line="240" w:lineRule="auto"/>
        <w:rPr>
          <w:rFonts w:cstheme="minorHAnsi"/>
          <w:b/>
          <w:sz w:val="24"/>
          <w:szCs w:val="24"/>
        </w:rPr>
      </w:pPr>
      <w:r w:rsidRPr="0039015F">
        <w:rPr>
          <w:rFonts w:cstheme="minorHAnsi"/>
          <w:b/>
          <w:sz w:val="24"/>
          <w:szCs w:val="24"/>
        </w:rPr>
        <w:t>3. Evaluation des c</w:t>
      </w:r>
      <w:r w:rsidR="00114ED7">
        <w:rPr>
          <w:rFonts w:cstheme="minorHAnsi"/>
          <w:b/>
          <w:sz w:val="24"/>
          <w:szCs w:val="24"/>
        </w:rPr>
        <w:t xml:space="preserve">andidatures </w:t>
      </w:r>
    </w:p>
    <w:p w14:paraId="681A07A4" w14:textId="77777777" w:rsidR="008258BB" w:rsidRPr="0039015F" w:rsidRDefault="008258BB" w:rsidP="008258BB">
      <w:pPr>
        <w:spacing w:after="0" w:line="240" w:lineRule="auto"/>
        <w:rPr>
          <w:rFonts w:cstheme="minorHAnsi"/>
          <w:sz w:val="24"/>
          <w:szCs w:val="24"/>
        </w:rPr>
      </w:pPr>
    </w:p>
    <w:p w14:paraId="49A41BA2" w14:textId="77777777" w:rsidR="008258BB" w:rsidRPr="0039015F" w:rsidRDefault="008258BB" w:rsidP="008258BB">
      <w:pPr>
        <w:spacing w:after="0" w:line="240" w:lineRule="auto"/>
        <w:rPr>
          <w:rFonts w:cstheme="minorHAnsi"/>
          <w:i/>
          <w:sz w:val="24"/>
          <w:szCs w:val="24"/>
        </w:rPr>
      </w:pPr>
      <w:r w:rsidRPr="0039015F">
        <w:rPr>
          <w:rFonts w:cstheme="minorHAnsi"/>
          <w:i/>
          <w:sz w:val="24"/>
          <w:szCs w:val="24"/>
        </w:rPr>
        <w:t xml:space="preserve">3.1. Sélection des dossiers de candidatures </w:t>
      </w:r>
    </w:p>
    <w:p w14:paraId="37C4F5C3" w14:textId="77777777" w:rsidR="008258BB" w:rsidRPr="0039015F" w:rsidRDefault="008258BB" w:rsidP="008258BB">
      <w:pPr>
        <w:spacing w:after="0" w:line="240" w:lineRule="auto"/>
        <w:jc w:val="both"/>
        <w:rPr>
          <w:rFonts w:cstheme="minorHAnsi"/>
          <w:sz w:val="24"/>
          <w:szCs w:val="24"/>
        </w:rPr>
      </w:pPr>
    </w:p>
    <w:p w14:paraId="24CF1383" w14:textId="420BA6A5" w:rsidR="008258BB" w:rsidRDefault="008258BB" w:rsidP="008258BB">
      <w:pPr>
        <w:spacing w:after="0" w:line="240" w:lineRule="auto"/>
        <w:jc w:val="both"/>
        <w:rPr>
          <w:rFonts w:cstheme="minorHAnsi"/>
          <w:sz w:val="24"/>
          <w:szCs w:val="24"/>
        </w:rPr>
      </w:pPr>
      <w:r w:rsidRPr="0039015F">
        <w:rPr>
          <w:rFonts w:cstheme="minorHAnsi"/>
          <w:sz w:val="24"/>
          <w:szCs w:val="24"/>
        </w:rPr>
        <w:t>La sélection des dossiers de ca</w:t>
      </w:r>
      <w:r w:rsidR="0004075D">
        <w:rPr>
          <w:rFonts w:cstheme="minorHAnsi"/>
          <w:sz w:val="24"/>
          <w:szCs w:val="24"/>
        </w:rPr>
        <w:t>ndidatures en vue de l’audition pour l’attribution du contrat doctoral</w:t>
      </w:r>
      <w:r w:rsidRPr="00F7586B">
        <w:rPr>
          <w:rFonts w:cstheme="minorHAnsi"/>
          <w:sz w:val="24"/>
          <w:szCs w:val="24"/>
        </w:rPr>
        <w:t xml:space="preserve"> s’appuie sur une procédure en deux temps : </w:t>
      </w:r>
    </w:p>
    <w:p w14:paraId="397EAD87" w14:textId="77777777" w:rsidR="008258BB" w:rsidRDefault="008258BB" w:rsidP="008258BB">
      <w:pPr>
        <w:spacing w:after="0" w:line="240" w:lineRule="auto"/>
        <w:jc w:val="both"/>
        <w:rPr>
          <w:rFonts w:cstheme="minorHAnsi"/>
          <w:sz w:val="24"/>
          <w:szCs w:val="24"/>
        </w:rPr>
      </w:pPr>
      <w:r w:rsidRPr="00F7586B">
        <w:rPr>
          <w:rFonts w:cstheme="minorHAnsi"/>
          <w:sz w:val="24"/>
          <w:szCs w:val="24"/>
        </w:rPr>
        <w:t xml:space="preserve">1) une sélection des dossiers et </w:t>
      </w:r>
    </w:p>
    <w:p w14:paraId="19434C57" w14:textId="77777777" w:rsidR="008258BB" w:rsidRDefault="008258BB" w:rsidP="008258BB">
      <w:pPr>
        <w:spacing w:after="0" w:line="240" w:lineRule="auto"/>
        <w:jc w:val="both"/>
        <w:rPr>
          <w:rFonts w:cstheme="minorHAnsi"/>
          <w:sz w:val="24"/>
          <w:szCs w:val="24"/>
        </w:rPr>
      </w:pPr>
      <w:r w:rsidRPr="00F7586B">
        <w:rPr>
          <w:rFonts w:cstheme="minorHAnsi"/>
          <w:sz w:val="24"/>
          <w:szCs w:val="24"/>
        </w:rPr>
        <w:t xml:space="preserve">2) un oral d’admission. </w:t>
      </w:r>
    </w:p>
    <w:p w14:paraId="1A150080" w14:textId="0D9008C8" w:rsidR="008258BB" w:rsidRPr="0039015F" w:rsidRDefault="008258BB" w:rsidP="008258BB">
      <w:pPr>
        <w:spacing w:after="0" w:line="240" w:lineRule="auto"/>
        <w:jc w:val="both"/>
        <w:rPr>
          <w:rFonts w:cstheme="minorHAnsi"/>
          <w:sz w:val="24"/>
          <w:szCs w:val="24"/>
        </w:rPr>
      </w:pPr>
      <w:r w:rsidRPr="00F7586B">
        <w:rPr>
          <w:rFonts w:cstheme="minorHAnsi"/>
          <w:b/>
          <w:sz w:val="24"/>
          <w:szCs w:val="24"/>
        </w:rPr>
        <w:t xml:space="preserve">Au maximum, </w:t>
      </w:r>
      <w:r w:rsidR="006E615D">
        <w:rPr>
          <w:rFonts w:cstheme="minorHAnsi"/>
          <w:b/>
          <w:sz w:val="24"/>
          <w:szCs w:val="24"/>
        </w:rPr>
        <w:t>2</w:t>
      </w:r>
      <w:r w:rsidRPr="00F7586B">
        <w:rPr>
          <w:rFonts w:cstheme="minorHAnsi"/>
          <w:b/>
          <w:sz w:val="24"/>
          <w:szCs w:val="24"/>
        </w:rPr>
        <w:t xml:space="preserve"> candidats peuvent être sélectionnés pour l’audition sur un même sujet de thèse.</w:t>
      </w:r>
      <w:r w:rsidRPr="0039015F">
        <w:rPr>
          <w:rFonts w:cstheme="minorHAnsi"/>
          <w:sz w:val="24"/>
          <w:szCs w:val="24"/>
        </w:rPr>
        <w:t xml:space="preserve"> </w:t>
      </w:r>
    </w:p>
    <w:p w14:paraId="32C0ECFE" w14:textId="77777777" w:rsidR="008258BB" w:rsidRDefault="008258BB" w:rsidP="008258BB">
      <w:pPr>
        <w:spacing w:after="0" w:line="240" w:lineRule="auto"/>
        <w:jc w:val="both"/>
        <w:rPr>
          <w:rFonts w:cstheme="minorHAnsi"/>
          <w:sz w:val="24"/>
          <w:szCs w:val="24"/>
        </w:rPr>
      </w:pPr>
    </w:p>
    <w:p w14:paraId="2E50927C" w14:textId="4CB8007B" w:rsidR="008258BB" w:rsidRDefault="0029470F" w:rsidP="008258BB">
      <w:pPr>
        <w:spacing w:after="0" w:line="240" w:lineRule="auto"/>
        <w:jc w:val="both"/>
        <w:rPr>
          <w:rFonts w:cstheme="minorHAnsi"/>
          <w:sz w:val="24"/>
          <w:szCs w:val="24"/>
        </w:rPr>
      </w:pPr>
      <w:r>
        <w:rPr>
          <w:rFonts w:cstheme="minorHAnsi"/>
          <w:sz w:val="24"/>
          <w:szCs w:val="24"/>
        </w:rPr>
        <w:t xml:space="preserve">Les porteurs de projet ont connaissance des dossiers de candidature via </w:t>
      </w:r>
      <w:proofErr w:type="spellStart"/>
      <w:r w:rsidRPr="0029470F">
        <w:rPr>
          <w:rFonts w:cstheme="minorHAnsi"/>
          <w:i/>
          <w:sz w:val="24"/>
          <w:szCs w:val="24"/>
        </w:rPr>
        <w:t>Amethis</w:t>
      </w:r>
      <w:proofErr w:type="spellEnd"/>
      <w:r>
        <w:rPr>
          <w:rFonts w:cstheme="minorHAnsi"/>
          <w:sz w:val="24"/>
          <w:szCs w:val="24"/>
        </w:rPr>
        <w:t xml:space="preserve"> ; </w:t>
      </w:r>
      <w:r w:rsidR="00F72919">
        <w:rPr>
          <w:rFonts w:cstheme="minorHAnsi"/>
          <w:sz w:val="24"/>
          <w:szCs w:val="24"/>
        </w:rPr>
        <w:t xml:space="preserve">en fonction de la qualité des dossiers, ils sélectionnent 1 ou 2 candidats maximum pour l’audition. </w:t>
      </w:r>
      <w:r w:rsidR="008258BB">
        <w:rPr>
          <w:rFonts w:cstheme="minorHAnsi"/>
          <w:sz w:val="24"/>
          <w:szCs w:val="24"/>
        </w:rPr>
        <w:t>Cette sélection se f</w:t>
      </w:r>
      <w:r w:rsidR="00F72919">
        <w:rPr>
          <w:rFonts w:cstheme="minorHAnsi"/>
          <w:sz w:val="24"/>
          <w:szCs w:val="24"/>
        </w:rPr>
        <w:t>ait</w:t>
      </w:r>
      <w:r w:rsidR="008258BB">
        <w:rPr>
          <w:rFonts w:cstheme="minorHAnsi"/>
          <w:sz w:val="24"/>
          <w:szCs w:val="24"/>
        </w:rPr>
        <w:t xml:space="preserve"> sur dossier selon la</w:t>
      </w:r>
      <w:r w:rsidR="008258BB" w:rsidRPr="00F7586B">
        <w:rPr>
          <w:rFonts w:cstheme="minorHAnsi"/>
          <w:sz w:val="24"/>
          <w:szCs w:val="24"/>
        </w:rPr>
        <w:t xml:space="preserve"> </w:t>
      </w:r>
      <w:r w:rsidR="008258BB">
        <w:rPr>
          <w:rFonts w:cstheme="minorHAnsi"/>
          <w:sz w:val="24"/>
          <w:szCs w:val="24"/>
        </w:rPr>
        <w:t xml:space="preserve">qualité du </w:t>
      </w:r>
      <w:r w:rsidR="00F72919">
        <w:rPr>
          <w:rFonts w:cstheme="minorHAnsi"/>
          <w:sz w:val="24"/>
          <w:szCs w:val="24"/>
        </w:rPr>
        <w:t xml:space="preserve">ou des </w:t>
      </w:r>
      <w:r w:rsidR="008258BB">
        <w:rPr>
          <w:rFonts w:cstheme="minorHAnsi"/>
          <w:sz w:val="24"/>
          <w:szCs w:val="24"/>
        </w:rPr>
        <w:t>dossie</w:t>
      </w:r>
      <w:r w:rsidR="00F72919">
        <w:rPr>
          <w:rFonts w:cstheme="minorHAnsi"/>
          <w:sz w:val="24"/>
          <w:szCs w:val="24"/>
        </w:rPr>
        <w:t>r(s) fourni(s)</w:t>
      </w:r>
      <w:r w:rsidR="008258BB">
        <w:rPr>
          <w:rFonts w:cstheme="minorHAnsi"/>
          <w:sz w:val="24"/>
          <w:szCs w:val="24"/>
        </w:rPr>
        <w:t>.</w:t>
      </w:r>
    </w:p>
    <w:p w14:paraId="64105A17" w14:textId="77777777" w:rsidR="008258BB" w:rsidRDefault="008258BB" w:rsidP="008258BB">
      <w:pPr>
        <w:spacing w:after="0" w:line="240" w:lineRule="auto"/>
        <w:jc w:val="both"/>
        <w:rPr>
          <w:rFonts w:cstheme="minorHAnsi"/>
          <w:sz w:val="24"/>
          <w:szCs w:val="24"/>
        </w:rPr>
      </w:pPr>
    </w:p>
    <w:p w14:paraId="2C8FF39A" w14:textId="77777777" w:rsidR="00E72F9B" w:rsidRDefault="008258BB" w:rsidP="008258BB">
      <w:pPr>
        <w:spacing w:after="0" w:line="240" w:lineRule="auto"/>
        <w:jc w:val="both"/>
        <w:rPr>
          <w:rFonts w:cstheme="minorHAnsi"/>
          <w:sz w:val="24"/>
          <w:szCs w:val="24"/>
        </w:rPr>
      </w:pPr>
      <w:r w:rsidRPr="0039015F">
        <w:rPr>
          <w:rFonts w:cstheme="minorHAnsi"/>
          <w:sz w:val="24"/>
          <w:szCs w:val="24"/>
        </w:rPr>
        <w:t>A l’issue des sélections, le</w:t>
      </w:r>
      <w:r w:rsidR="00C70E55">
        <w:rPr>
          <w:rFonts w:cstheme="minorHAnsi"/>
          <w:sz w:val="24"/>
          <w:szCs w:val="24"/>
        </w:rPr>
        <w:t>s porteurs de projet</w:t>
      </w:r>
      <w:r>
        <w:rPr>
          <w:rFonts w:cstheme="minorHAnsi"/>
          <w:sz w:val="24"/>
          <w:szCs w:val="24"/>
        </w:rPr>
        <w:t xml:space="preserve"> transmettent </w:t>
      </w:r>
      <w:r w:rsidR="00E72F9B">
        <w:rPr>
          <w:rFonts w:cstheme="minorHAnsi"/>
          <w:sz w:val="24"/>
          <w:szCs w:val="24"/>
        </w:rPr>
        <w:t xml:space="preserve">au laboratoire et </w:t>
      </w:r>
      <w:r>
        <w:rPr>
          <w:rFonts w:cstheme="minorHAnsi"/>
          <w:sz w:val="24"/>
          <w:szCs w:val="24"/>
        </w:rPr>
        <w:t>à l’ED DSP</w:t>
      </w:r>
      <w:r w:rsidRPr="0039015F">
        <w:rPr>
          <w:rFonts w:cstheme="minorHAnsi"/>
          <w:sz w:val="24"/>
          <w:szCs w:val="24"/>
        </w:rPr>
        <w:t xml:space="preserve"> une liste de candidats au</w:t>
      </w:r>
      <w:r w:rsidR="00E72F9B">
        <w:rPr>
          <w:rFonts w:cstheme="minorHAnsi"/>
          <w:sz w:val="24"/>
          <w:szCs w:val="24"/>
        </w:rPr>
        <w:t>torisés à poursuivre la procédure</w:t>
      </w:r>
      <w:r>
        <w:rPr>
          <w:rFonts w:cstheme="minorHAnsi"/>
          <w:sz w:val="24"/>
          <w:szCs w:val="24"/>
        </w:rPr>
        <w:t xml:space="preserve"> et une liste de candidats non retenus (avec argumentaires à transmettre aux candidats)</w:t>
      </w:r>
      <w:r w:rsidRPr="0039015F">
        <w:rPr>
          <w:rFonts w:cstheme="minorHAnsi"/>
          <w:sz w:val="24"/>
          <w:szCs w:val="24"/>
        </w:rPr>
        <w:t>.</w:t>
      </w:r>
    </w:p>
    <w:p w14:paraId="5888C618" w14:textId="77777777" w:rsidR="00E72F9B" w:rsidRDefault="00E72F9B" w:rsidP="008258BB">
      <w:pPr>
        <w:spacing w:after="0" w:line="240" w:lineRule="auto"/>
        <w:jc w:val="both"/>
        <w:rPr>
          <w:rFonts w:cstheme="minorHAnsi"/>
          <w:sz w:val="24"/>
          <w:szCs w:val="24"/>
        </w:rPr>
      </w:pPr>
    </w:p>
    <w:p w14:paraId="625D034A" w14:textId="12246176" w:rsidR="008258BB" w:rsidRDefault="008258BB" w:rsidP="008258BB">
      <w:pPr>
        <w:spacing w:after="0" w:line="240" w:lineRule="auto"/>
        <w:jc w:val="both"/>
        <w:rPr>
          <w:rFonts w:cstheme="minorHAnsi"/>
          <w:sz w:val="24"/>
          <w:szCs w:val="24"/>
        </w:rPr>
      </w:pPr>
      <w:r w:rsidRPr="0039015F">
        <w:rPr>
          <w:rFonts w:cstheme="minorHAnsi"/>
          <w:sz w:val="24"/>
          <w:szCs w:val="24"/>
        </w:rPr>
        <w:t>L’avis d’admission à l’audition au concours ou son rejet est notifié à chaque candidat par courriel</w:t>
      </w:r>
      <w:r>
        <w:rPr>
          <w:rFonts w:cstheme="minorHAnsi"/>
          <w:sz w:val="24"/>
          <w:szCs w:val="24"/>
        </w:rPr>
        <w:t xml:space="preserve"> </w:t>
      </w:r>
      <w:r w:rsidR="00C70E55">
        <w:rPr>
          <w:rFonts w:cstheme="minorHAnsi"/>
          <w:sz w:val="24"/>
          <w:szCs w:val="24"/>
        </w:rPr>
        <w:t xml:space="preserve">adressé </w:t>
      </w:r>
      <w:r>
        <w:rPr>
          <w:rFonts w:cstheme="minorHAnsi"/>
          <w:sz w:val="24"/>
          <w:szCs w:val="24"/>
        </w:rPr>
        <w:t>par l’ED</w:t>
      </w:r>
      <w:r w:rsidR="00E72F9B">
        <w:rPr>
          <w:rFonts w:cstheme="minorHAnsi"/>
          <w:sz w:val="24"/>
          <w:szCs w:val="24"/>
        </w:rPr>
        <w:t xml:space="preserve"> DSP.</w:t>
      </w:r>
    </w:p>
    <w:p w14:paraId="25540D0B" w14:textId="5035AB3F" w:rsidR="008258BB" w:rsidRDefault="008258BB" w:rsidP="008258BB">
      <w:pPr>
        <w:spacing w:after="0" w:line="240" w:lineRule="auto"/>
        <w:rPr>
          <w:rFonts w:cstheme="minorHAnsi"/>
          <w:sz w:val="24"/>
          <w:szCs w:val="24"/>
        </w:rPr>
      </w:pPr>
    </w:p>
    <w:p w14:paraId="35F77E2F" w14:textId="72B092EF" w:rsidR="00FD59D4" w:rsidRDefault="00FD59D4" w:rsidP="008258BB">
      <w:pPr>
        <w:spacing w:after="0" w:line="240" w:lineRule="auto"/>
        <w:rPr>
          <w:rFonts w:cstheme="minorHAnsi"/>
          <w:sz w:val="24"/>
          <w:szCs w:val="24"/>
        </w:rPr>
      </w:pPr>
    </w:p>
    <w:p w14:paraId="7B01CE10" w14:textId="0F4B23BE" w:rsidR="00FD59D4" w:rsidRDefault="00FD59D4" w:rsidP="008258BB">
      <w:pPr>
        <w:spacing w:after="0" w:line="240" w:lineRule="auto"/>
        <w:rPr>
          <w:rFonts w:cstheme="minorHAnsi"/>
          <w:sz w:val="24"/>
          <w:szCs w:val="24"/>
        </w:rPr>
      </w:pPr>
    </w:p>
    <w:p w14:paraId="50A6E11A" w14:textId="77777777" w:rsidR="00FD59D4" w:rsidRPr="0039015F" w:rsidRDefault="00FD59D4" w:rsidP="008258BB">
      <w:pPr>
        <w:spacing w:after="0" w:line="240" w:lineRule="auto"/>
        <w:rPr>
          <w:rFonts w:cstheme="minorHAnsi"/>
          <w:sz w:val="24"/>
          <w:szCs w:val="24"/>
        </w:rPr>
      </w:pPr>
    </w:p>
    <w:p w14:paraId="24852CB3" w14:textId="77777777" w:rsidR="008258BB" w:rsidRDefault="008258BB" w:rsidP="008258BB">
      <w:pPr>
        <w:spacing w:after="0" w:line="240" w:lineRule="auto"/>
        <w:jc w:val="both"/>
        <w:rPr>
          <w:rFonts w:cstheme="minorHAnsi"/>
          <w:sz w:val="24"/>
          <w:szCs w:val="24"/>
        </w:rPr>
      </w:pPr>
    </w:p>
    <w:p w14:paraId="2410905E" w14:textId="77777777" w:rsidR="008258BB" w:rsidRDefault="008258BB" w:rsidP="008258BB">
      <w:pPr>
        <w:spacing w:after="0" w:line="240" w:lineRule="auto"/>
        <w:rPr>
          <w:rFonts w:cstheme="minorHAnsi"/>
          <w:i/>
          <w:sz w:val="24"/>
          <w:szCs w:val="24"/>
        </w:rPr>
      </w:pPr>
      <w:r w:rsidRPr="0039015F">
        <w:rPr>
          <w:rFonts w:cstheme="minorHAnsi"/>
          <w:i/>
          <w:sz w:val="24"/>
          <w:szCs w:val="24"/>
        </w:rPr>
        <w:t xml:space="preserve">3.2. Modalités pratiques de l’oral d’admission </w:t>
      </w:r>
    </w:p>
    <w:p w14:paraId="2A7F289D" w14:textId="77777777" w:rsidR="008258BB" w:rsidRDefault="008258BB" w:rsidP="008258BB">
      <w:pPr>
        <w:spacing w:after="0" w:line="240" w:lineRule="auto"/>
        <w:jc w:val="both"/>
        <w:rPr>
          <w:rFonts w:cstheme="minorHAnsi"/>
          <w:sz w:val="24"/>
          <w:szCs w:val="24"/>
        </w:rPr>
      </w:pPr>
    </w:p>
    <w:p w14:paraId="727C253D" w14:textId="77777777" w:rsidR="001603BA" w:rsidRDefault="00B03FBA" w:rsidP="008258BB">
      <w:pPr>
        <w:spacing w:after="0" w:line="240" w:lineRule="auto"/>
        <w:jc w:val="both"/>
        <w:rPr>
          <w:rFonts w:cstheme="minorHAnsi"/>
          <w:sz w:val="24"/>
          <w:szCs w:val="24"/>
        </w:rPr>
      </w:pPr>
      <w:r>
        <w:rPr>
          <w:rFonts w:cstheme="minorHAnsi"/>
          <w:sz w:val="24"/>
          <w:szCs w:val="24"/>
        </w:rPr>
        <w:t xml:space="preserve">Un jury </w:t>
      </w:r>
      <w:r w:rsidR="008258BB" w:rsidRPr="00926A4E">
        <w:rPr>
          <w:rFonts w:cstheme="minorHAnsi"/>
          <w:sz w:val="24"/>
          <w:szCs w:val="24"/>
        </w:rPr>
        <w:t>est const</w:t>
      </w:r>
      <w:r>
        <w:rPr>
          <w:rFonts w:cstheme="minorHAnsi"/>
          <w:sz w:val="24"/>
          <w:szCs w:val="24"/>
        </w:rPr>
        <w:t>itué pour l’attribution du c</w:t>
      </w:r>
      <w:r w:rsidR="008B5E12">
        <w:rPr>
          <w:rFonts w:cstheme="minorHAnsi"/>
          <w:sz w:val="24"/>
          <w:szCs w:val="24"/>
        </w:rPr>
        <w:t>o</w:t>
      </w:r>
      <w:r w:rsidR="00E72F9B">
        <w:rPr>
          <w:rFonts w:cstheme="minorHAnsi"/>
          <w:sz w:val="24"/>
          <w:szCs w:val="24"/>
        </w:rPr>
        <w:t>ntrat doctoral d’établissement par l</w:t>
      </w:r>
      <w:r w:rsidR="00207A00">
        <w:rPr>
          <w:rFonts w:cstheme="minorHAnsi"/>
          <w:sz w:val="24"/>
          <w:szCs w:val="24"/>
        </w:rPr>
        <w:t>a d</w:t>
      </w:r>
      <w:r w:rsidR="00E72F9B">
        <w:rPr>
          <w:rFonts w:cstheme="minorHAnsi"/>
          <w:sz w:val="24"/>
          <w:szCs w:val="24"/>
        </w:rPr>
        <w:t>irection adjointe de l’ED DSP de Le Mans Université et le laboratoire</w:t>
      </w:r>
      <w:r w:rsidR="00207A00">
        <w:rPr>
          <w:rFonts w:cstheme="minorHAnsi"/>
          <w:sz w:val="24"/>
          <w:szCs w:val="24"/>
        </w:rPr>
        <w:t xml:space="preserve"> Thémis-Um</w:t>
      </w:r>
      <w:r w:rsidR="00E72F9B">
        <w:rPr>
          <w:rFonts w:cstheme="minorHAnsi"/>
          <w:sz w:val="24"/>
          <w:szCs w:val="24"/>
        </w:rPr>
        <w:t xml:space="preserve"> ; il est composé de </w:t>
      </w:r>
      <w:r w:rsidR="008258BB" w:rsidRPr="007302E4">
        <w:rPr>
          <w:rFonts w:cstheme="minorHAnsi"/>
          <w:sz w:val="24"/>
          <w:szCs w:val="24"/>
        </w:rPr>
        <w:t xml:space="preserve">cinq enseignants-chercheurs </w:t>
      </w:r>
      <w:r w:rsidR="008258BB">
        <w:rPr>
          <w:rFonts w:cstheme="minorHAnsi"/>
          <w:sz w:val="24"/>
          <w:szCs w:val="24"/>
        </w:rPr>
        <w:t>ou chercheurs</w:t>
      </w:r>
      <w:r w:rsidR="00277917">
        <w:rPr>
          <w:rFonts w:cstheme="minorHAnsi"/>
          <w:sz w:val="24"/>
          <w:szCs w:val="24"/>
        </w:rPr>
        <w:t> : trois</w:t>
      </w:r>
      <w:r w:rsidR="00CC0F6B">
        <w:rPr>
          <w:rFonts w:cstheme="minorHAnsi"/>
          <w:sz w:val="24"/>
          <w:szCs w:val="24"/>
        </w:rPr>
        <w:t xml:space="preserve"> sont choisis parmi les membres </w:t>
      </w:r>
      <w:r w:rsidR="00277917">
        <w:rPr>
          <w:rFonts w:cstheme="minorHAnsi"/>
          <w:sz w:val="24"/>
          <w:szCs w:val="24"/>
        </w:rPr>
        <w:t>du laboratoire Thémis-Um et deux sont extérieurs au laboratoire.</w:t>
      </w:r>
    </w:p>
    <w:p w14:paraId="5DD28A5D" w14:textId="77777777" w:rsidR="001603BA" w:rsidRDefault="001603BA" w:rsidP="008258BB">
      <w:pPr>
        <w:spacing w:after="0" w:line="240" w:lineRule="auto"/>
        <w:jc w:val="both"/>
        <w:rPr>
          <w:rFonts w:cstheme="minorHAnsi"/>
          <w:sz w:val="24"/>
          <w:szCs w:val="24"/>
        </w:rPr>
      </w:pPr>
    </w:p>
    <w:p w14:paraId="6EED85A1" w14:textId="7112F570" w:rsidR="008258BB" w:rsidRDefault="008258BB" w:rsidP="008258BB">
      <w:pPr>
        <w:spacing w:after="0" w:line="240" w:lineRule="auto"/>
        <w:jc w:val="both"/>
        <w:rPr>
          <w:rFonts w:cstheme="minorHAnsi"/>
          <w:sz w:val="24"/>
          <w:szCs w:val="24"/>
        </w:rPr>
      </w:pPr>
      <w:r w:rsidRPr="007302E4">
        <w:rPr>
          <w:rFonts w:cstheme="minorHAnsi"/>
          <w:sz w:val="24"/>
          <w:szCs w:val="24"/>
        </w:rPr>
        <w:t>La direct</w:t>
      </w:r>
      <w:r w:rsidR="00CC0F6B">
        <w:rPr>
          <w:rFonts w:cstheme="minorHAnsi"/>
          <w:sz w:val="24"/>
          <w:szCs w:val="24"/>
        </w:rPr>
        <w:t>ion</w:t>
      </w:r>
      <w:r w:rsidRPr="007302E4">
        <w:rPr>
          <w:rFonts w:cstheme="minorHAnsi"/>
          <w:sz w:val="24"/>
          <w:szCs w:val="24"/>
        </w:rPr>
        <w:t xml:space="preserve"> </w:t>
      </w:r>
      <w:r w:rsidR="00277917">
        <w:rPr>
          <w:rFonts w:cstheme="minorHAnsi"/>
          <w:sz w:val="24"/>
          <w:szCs w:val="24"/>
        </w:rPr>
        <w:t xml:space="preserve">adjointe </w:t>
      </w:r>
      <w:r w:rsidRPr="007302E4">
        <w:rPr>
          <w:rFonts w:cstheme="minorHAnsi"/>
          <w:sz w:val="24"/>
          <w:szCs w:val="24"/>
        </w:rPr>
        <w:t xml:space="preserve">de </w:t>
      </w:r>
      <w:r>
        <w:rPr>
          <w:rFonts w:cstheme="minorHAnsi"/>
          <w:sz w:val="24"/>
          <w:szCs w:val="24"/>
        </w:rPr>
        <w:t>l’École doctorale</w:t>
      </w:r>
      <w:r w:rsidRPr="007302E4">
        <w:rPr>
          <w:rFonts w:cstheme="minorHAnsi"/>
          <w:sz w:val="24"/>
          <w:szCs w:val="24"/>
        </w:rPr>
        <w:t xml:space="preserve"> organise la pro</w:t>
      </w:r>
      <w:r w:rsidR="00AF6CC5">
        <w:rPr>
          <w:rFonts w:cstheme="minorHAnsi"/>
          <w:sz w:val="24"/>
          <w:szCs w:val="24"/>
        </w:rPr>
        <w:t xml:space="preserve">cédure, assiste aux auditions mais ne participe pas au vote. </w:t>
      </w:r>
      <w:r w:rsidRPr="0039015F">
        <w:rPr>
          <w:rFonts w:cstheme="minorHAnsi"/>
          <w:sz w:val="24"/>
          <w:szCs w:val="24"/>
        </w:rPr>
        <w:t xml:space="preserve"> </w:t>
      </w:r>
    </w:p>
    <w:p w14:paraId="31B9B2B2" w14:textId="77777777" w:rsidR="00C33BC7" w:rsidRDefault="00C33BC7" w:rsidP="008258BB">
      <w:pPr>
        <w:spacing w:after="0" w:line="240" w:lineRule="auto"/>
        <w:jc w:val="both"/>
        <w:rPr>
          <w:rFonts w:cstheme="minorHAnsi"/>
          <w:sz w:val="24"/>
          <w:szCs w:val="24"/>
        </w:rPr>
      </w:pPr>
    </w:p>
    <w:p w14:paraId="3BA0CA02" w14:textId="4F90EE7B" w:rsidR="003604B7" w:rsidRDefault="00C33BC7" w:rsidP="008258BB">
      <w:pPr>
        <w:spacing w:after="0" w:line="240" w:lineRule="auto"/>
        <w:jc w:val="both"/>
        <w:rPr>
          <w:rFonts w:cstheme="minorHAnsi"/>
          <w:sz w:val="24"/>
          <w:szCs w:val="24"/>
        </w:rPr>
      </w:pPr>
      <w:r>
        <w:rPr>
          <w:rFonts w:cstheme="minorHAnsi"/>
          <w:sz w:val="24"/>
          <w:szCs w:val="24"/>
        </w:rPr>
        <w:t>Les porteurs de projet</w:t>
      </w:r>
      <w:r w:rsidR="003604B7">
        <w:rPr>
          <w:rFonts w:cstheme="minorHAnsi"/>
          <w:sz w:val="24"/>
          <w:szCs w:val="24"/>
        </w:rPr>
        <w:t xml:space="preserve"> ne peuvent être membres du jury. </w:t>
      </w:r>
    </w:p>
    <w:p w14:paraId="292C645B" w14:textId="77777777" w:rsidR="008258BB" w:rsidRPr="0039015F" w:rsidRDefault="008258BB" w:rsidP="008258BB">
      <w:pPr>
        <w:spacing w:after="0" w:line="240" w:lineRule="auto"/>
        <w:jc w:val="both"/>
        <w:rPr>
          <w:rFonts w:cstheme="minorHAnsi"/>
          <w:sz w:val="24"/>
          <w:szCs w:val="24"/>
        </w:rPr>
      </w:pPr>
    </w:p>
    <w:p w14:paraId="2712BC12" w14:textId="4B0B3C6C" w:rsidR="008258BB" w:rsidRPr="0039015F" w:rsidRDefault="008258BB" w:rsidP="008258BB">
      <w:pPr>
        <w:spacing w:after="0" w:line="240" w:lineRule="auto"/>
        <w:jc w:val="both"/>
        <w:rPr>
          <w:rFonts w:cstheme="minorHAnsi"/>
          <w:sz w:val="24"/>
          <w:szCs w:val="24"/>
        </w:rPr>
      </w:pPr>
      <w:r w:rsidRPr="0039015F">
        <w:rPr>
          <w:rFonts w:cstheme="minorHAnsi"/>
          <w:sz w:val="24"/>
          <w:szCs w:val="24"/>
        </w:rPr>
        <w:t xml:space="preserve">L’oral d’admission consiste en un entretien de </w:t>
      </w:r>
      <w:r w:rsidR="00EA3440">
        <w:rPr>
          <w:rFonts w:cstheme="minorHAnsi"/>
          <w:sz w:val="24"/>
          <w:szCs w:val="24"/>
        </w:rPr>
        <w:t>20</w:t>
      </w:r>
      <w:r w:rsidRPr="00BB18A9">
        <w:rPr>
          <w:rFonts w:cstheme="minorHAnsi"/>
          <w:sz w:val="24"/>
          <w:szCs w:val="24"/>
        </w:rPr>
        <w:t xml:space="preserve"> minutes</w:t>
      </w:r>
      <w:r w:rsidRPr="0039015F">
        <w:rPr>
          <w:rFonts w:cstheme="minorHAnsi"/>
          <w:sz w:val="24"/>
          <w:szCs w:val="24"/>
        </w:rPr>
        <w:t xml:space="preserve">, au cours duquel il est demandé </w:t>
      </w:r>
      <w:r>
        <w:rPr>
          <w:rFonts w:cstheme="minorHAnsi"/>
          <w:sz w:val="24"/>
          <w:szCs w:val="24"/>
        </w:rPr>
        <w:t xml:space="preserve">au candidat </w:t>
      </w:r>
      <w:r w:rsidRPr="0039015F">
        <w:rPr>
          <w:rFonts w:cstheme="minorHAnsi"/>
          <w:sz w:val="24"/>
          <w:szCs w:val="24"/>
        </w:rPr>
        <w:t xml:space="preserve">: </w:t>
      </w:r>
    </w:p>
    <w:p w14:paraId="14C5BD2F" w14:textId="5E65CB06" w:rsidR="008258BB" w:rsidRPr="00BB18A9" w:rsidRDefault="008258BB" w:rsidP="008258BB">
      <w:pPr>
        <w:pStyle w:val="Paragraphedeliste"/>
        <w:numPr>
          <w:ilvl w:val="0"/>
          <w:numId w:val="1"/>
        </w:numPr>
        <w:spacing w:after="0" w:line="240" w:lineRule="auto"/>
        <w:jc w:val="both"/>
        <w:rPr>
          <w:rFonts w:cstheme="minorHAnsi"/>
          <w:sz w:val="24"/>
          <w:szCs w:val="24"/>
        </w:rPr>
      </w:pPr>
      <w:proofErr w:type="gramStart"/>
      <w:r w:rsidRPr="00BB18A9">
        <w:rPr>
          <w:rFonts w:cstheme="minorHAnsi"/>
          <w:sz w:val="24"/>
          <w:szCs w:val="24"/>
        </w:rPr>
        <w:t>de</w:t>
      </w:r>
      <w:proofErr w:type="gramEnd"/>
      <w:r w:rsidRPr="00BB18A9">
        <w:rPr>
          <w:rFonts w:cstheme="minorHAnsi"/>
          <w:sz w:val="24"/>
          <w:szCs w:val="24"/>
        </w:rPr>
        <w:t xml:space="preserve"> présenter s</w:t>
      </w:r>
      <w:r w:rsidR="00EA3440">
        <w:rPr>
          <w:rFonts w:cstheme="minorHAnsi"/>
          <w:sz w:val="24"/>
          <w:szCs w:val="24"/>
        </w:rPr>
        <w:t>on parcours et d’exposer ses travaux de recherche, notamment en Master 1 et 2</w:t>
      </w:r>
      <w:r w:rsidRPr="00BB18A9">
        <w:rPr>
          <w:rFonts w:cstheme="minorHAnsi"/>
          <w:sz w:val="24"/>
          <w:szCs w:val="24"/>
        </w:rPr>
        <w:t> ;</w:t>
      </w:r>
    </w:p>
    <w:p w14:paraId="00F761DC" w14:textId="362DD7EB" w:rsidR="008258BB" w:rsidRDefault="008258BB" w:rsidP="008258BB">
      <w:pPr>
        <w:pStyle w:val="Paragraphedeliste"/>
        <w:numPr>
          <w:ilvl w:val="0"/>
          <w:numId w:val="1"/>
        </w:numPr>
        <w:spacing w:after="0" w:line="240" w:lineRule="auto"/>
        <w:jc w:val="both"/>
        <w:rPr>
          <w:rFonts w:cstheme="minorHAnsi"/>
          <w:sz w:val="24"/>
          <w:szCs w:val="24"/>
        </w:rPr>
      </w:pPr>
      <w:proofErr w:type="gramStart"/>
      <w:r w:rsidRPr="00BB18A9">
        <w:rPr>
          <w:rFonts w:cstheme="minorHAnsi"/>
          <w:sz w:val="24"/>
          <w:szCs w:val="24"/>
        </w:rPr>
        <w:t>de</w:t>
      </w:r>
      <w:proofErr w:type="gramEnd"/>
      <w:r w:rsidRPr="00BB18A9">
        <w:rPr>
          <w:rFonts w:cstheme="minorHAnsi"/>
          <w:sz w:val="24"/>
          <w:szCs w:val="24"/>
        </w:rPr>
        <w:t xml:space="preserve"> présenter son projet de recherche de thèse, de développer ses motivations et d’expliquer sa conception du futur travail de thèse. </w:t>
      </w:r>
    </w:p>
    <w:p w14:paraId="17C12E50" w14:textId="77777777" w:rsidR="00466BC5" w:rsidRPr="00BB18A9" w:rsidRDefault="00466BC5" w:rsidP="00466BC5">
      <w:pPr>
        <w:pStyle w:val="Paragraphedeliste"/>
        <w:spacing w:after="0" w:line="240" w:lineRule="auto"/>
        <w:jc w:val="both"/>
        <w:rPr>
          <w:rFonts w:cstheme="minorHAnsi"/>
          <w:sz w:val="24"/>
          <w:szCs w:val="24"/>
        </w:rPr>
      </w:pPr>
    </w:p>
    <w:p w14:paraId="2D71E7BA" w14:textId="6C2881D7" w:rsidR="008258BB" w:rsidRPr="00BB18A9" w:rsidRDefault="008258BB" w:rsidP="008258BB">
      <w:pPr>
        <w:spacing w:after="0" w:line="240" w:lineRule="auto"/>
        <w:jc w:val="both"/>
        <w:rPr>
          <w:rFonts w:cstheme="minorHAnsi"/>
          <w:sz w:val="24"/>
          <w:szCs w:val="24"/>
        </w:rPr>
      </w:pPr>
      <w:r w:rsidRPr="00BB18A9">
        <w:rPr>
          <w:rFonts w:cstheme="minorHAnsi"/>
          <w:sz w:val="24"/>
          <w:szCs w:val="24"/>
        </w:rPr>
        <w:t xml:space="preserve">La présentation </w:t>
      </w:r>
      <w:r w:rsidR="0057292A">
        <w:rPr>
          <w:rFonts w:cstheme="minorHAnsi"/>
          <w:sz w:val="24"/>
          <w:szCs w:val="24"/>
        </w:rPr>
        <w:t xml:space="preserve">du candidat </w:t>
      </w:r>
      <w:r w:rsidRPr="00BB18A9">
        <w:rPr>
          <w:rFonts w:cstheme="minorHAnsi"/>
          <w:sz w:val="24"/>
          <w:szCs w:val="24"/>
        </w:rPr>
        <w:t xml:space="preserve">ne doit pas dépasser </w:t>
      </w:r>
      <w:r>
        <w:rPr>
          <w:rFonts w:cstheme="minorHAnsi"/>
          <w:sz w:val="24"/>
          <w:szCs w:val="24"/>
        </w:rPr>
        <w:t>5</w:t>
      </w:r>
      <w:r w:rsidRPr="00BB18A9">
        <w:rPr>
          <w:rFonts w:cstheme="minorHAnsi"/>
          <w:sz w:val="24"/>
          <w:szCs w:val="24"/>
        </w:rPr>
        <w:t xml:space="preserve"> minutes et est suivie de 1</w:t>
      </w:r>
      <w:r w:rsidR="001D5198">
        <w:rPr>
          <w:rFonts w:cstheme="minorHAnsi"/>
          <w:sz w:val="24"/>
          <w:szCs w:val="24"/>
        </w:rPr>
        <w:t>5</w:t>
      </w:r>
      <w:r w:rsidRPr="00BB18A9">
        <w:rPr>
          <w:rFonts w:cstheme="minorHAnsi"/>
          <w:sz w:val="24"/>
          <w:szCs w:val="24"/>
        </w:rPr>
        <w:t xml:space="preserve"> minutes d’entretien avec le jury. </w:t>
      </w:r>
    </w:p>
    <w:p w14:paraId="05D383E5" w14:textId="77777777" w:rsidR="008258BB" w:rsidRPr="00BB18A9" w:rsidRDefault="008258BB" w:rsidP="008258BB">
      <w:pPr>
        <w:spacing w:after="0" w:line="240" w:lineRule="auto"/>
        <w:jc w:val="both"/>
        <w:rPr>
          <w:rFonts w:cstheme="minorHAnsi"/>
          <w:sz w:val="24"/>
          <w:szCs w:val="24"/>
        </w:rPr>
      </w:pPr>
    </w:p>
    <w:p w14:paraId="1F0DA503" w14:textId="7FEF0A3D" w:rsidR="00AC1103" w:rsidRDefault="008258BB" w:rsidP="008258BB">
      <w:pPr>
        <w:spacing w:after="0" w:line="240" w:lineRule="auto"/>
        <w:jc w:val="both"/>
        <w:rPr>
          <w:rFonts w:cstheme="minorHAnsi"/>
          <w:b/>
          <w:sz w:val="24"/>
          <w:szCs w:val="24"/>
        </w:rPr>
      </w:pPr>
      <w:r w:rsidRPr="0039015F">
        <w:rPr>
          <w:rFonts w:cstheme="minorHAnsi"/>
          <w:b/>
          <w:sz w:val="24"/>
          <w:szCs w:val="24"/>
        </w:rPr>
        <w:t>Les candidats seront auditionnés</w:t>
      </w:r>
      <w:r w:rsidR="003604B7">
        <w:rPr>
          <w:rFonts w:cstheme="minorHAnsi"/>
          <w:b/>
          <w:sz w:val="24"/>
          <w:szCs w:val="24"/>
        </w:rPr>
        <w:t xml:space="preserve"> à la Faculté de droit, de science économique et de ges</w:t>
      </w:r>
      <w:r w:rsidR="0057292A">
        <w:rPr>
          <w:rFonts w:cstheme="minorHAnsi"/>
          <w:b/>
          <w:sz w:val="24"/>
          <w:szCs w:val="24"/>
        </w:rPr>
        <w:t>tion, Campus du Mans</w:t>
      </w:r>
      <w:r w:rsidR="00567255">
        <w:rPr>
          <w:rFonts w:cstheme="minorHAnsi"/>
          <w:b/>
          <w:sz w:val="24"/>
          <w:szCs w:val="24"/>
        </w:rPr>
        <w:t>, Salle du Thémis-Um.</w:t>
      </w:r>
      <w:r>
        <w:rPr>
          <w:rFonts w:cstheme="minorHAnsi"/>
          <w:b/>
          <w:sz w:val="24"/>
          <w:szCs w:val="24"/>
        </w:rPr>
        <w:t xml:space="preserve"> </w:t>
      </w:r>
    </w:p>
    <w:p w14:paraId="7576206B" w14:textId="77777777" w:rsidR="00AC1103" w:rsidRDefault="00AC1103" w:rsidP="008258BB">
      <w:pPr>
        <w:spacing w:after="0" w:line="240" w:lineRule="auto"/>
        <w:jc w:val="both"/>
        <w:rPr>
          <w:rFonts w:cstheme="minorHAnsi"/>
          <w:b/>
          <w:sz w:val="24"/>
          <w:szCs w:val="24"/>
        </w:rPr>
      </w:pPr>
    </w:p>
    <w:p w14:paraId="4224FFDE" w14:textId="69802E1E" w:rsidR="008258BB" w:rsidRPr="0039015F" w:rsidRDefault="008258BB" w:rsidP="008258BB">
      <w:pPr>
        <w:spacing w:after="0" w:line="240" w:lineRule="auto"/>
        <w:jc w:val="both"/>
        <w:rPr>
          <w:rFonts w:cstheme="minorHAnsi"/>
          <w:sz w:val="24"/>
          <w:szCs w:val="24"/>
        </w:rPr>
      </w:pPr>
      <w:r w:rsidRPr="00207DD3">
        <w:rPr>
          <w:rFonts w:cstheme="minorHAnsi"/>
          <w:bCs/>
          <w:sz w:val="24"/>
          <w:szCs w:val="24"/>
        </w:rPr>
        <w:t>La visioconférence pourra être autorisée en cas d’impos</w:t>
      </w:r>
      <w:r w:rsidR="0023437C">
        <w:rPr>
          <w:rFonts w:cstheme="minorHAnsi"/>
          <w:bCs/>
          <w:sz w:val="24"/>
          <w:szCs w:val="24"/>
        </w:rPr>
        <w:t>sibilité pour le ou la candidat</w:t>
      </w:r>
      <w:r w:rsidRPr="00207DD3">
        <w:rPr>
          <w:rFonts w:cstheme="minorHAnsi"/>
          <w:bCs/>
          <w:sz w:val="24"/>
          <w:szCs w:val="24"/>
        </w:rPr>
        <w:t>e de se déplacer.</w:t>
      </w:r>
      <w:r>
        <w:rPr>
          <w:rFonts w:cstheme="minorHAnsi"/>
          <w:bCs/>
          <w:sz w:val="24"/>
          <w:szCs w:val="24"/>
        </w:rPr>
        <w:t xml:space="preserve"> Une demande en ce sens doit être formulée trois jours ouvrés avant l’oral auprès de l’Ecole doctorale (</w:t>
      </w:r>
      <w:r w:rsidRPr="0042342B">
        <w:rPr>
          <w:rFonts w:cstheme="minorHAnsi"/>
          <w:bCs/>
          <w:sz w:val="24"/>
          <w:szCs w:val="24"/>
        </w:rPr>
        <w:t>ed-dsp@doctorat-paysdelaloire.fr</w:t>
      </w:r>
      <w:r>
        <w:rPr>
          <w:rFonts w:cstheme="minorHAnsi"/>
          <w:bCs/>
          <w:sz w:val="24"/>
          <w:szCs w:val="24"/>
        </w:rPr>
        <w:t>)</w:t>
      </w:r>
      <w:r w:rsidRPr="0039015F">
        <w:rPr>
          <w:rFonts w:cstheme="minorHAnsi"/>
          <w:sz w:val="24"/>
          <w:szCs w:val="24"/>
        </w:rPr>
        <w:t xml:space="preserve"> Les</w:t>
      </w:r>
      <w:r>
        <w:rPr>
          <w:rStyle w:val="Marquedecommentaire"/>
        </w:rPr>
        <w:t xml:space="preserve"> </w:t>
      </w:r>
      <w:r w:rsidRPr="0039015F">
        <w:rPr>
          <w:rFonts w:cstheme="minorHAnsi"/>
          <w:sz w:val="24"/>
          <w:szCs w:val="24"/>
        </w:rPr>
        <w:t>entretiens téléphoniques pour les auditions ne sont pas autorisés.</w:t>
      </w:r>
    </w:p>
    <w:p w14:paraId="2078C071" w14:textId="77777777" w:rsidR="008258BB" w:rsidRPr="0039015F" w:rsidRDefault="008258BB" w:rsidP="008258BB">
      <w:pPr>
        <w:spacing w:after="0" w:line="240" w:lineRule="auto"/>
        <w:rPr>
          <w:rFonts w:cstheme="minorHAnsi"/>
          <w:sz w:val="24"/>
          <w:szCs w:val="24"/>
        </w:rPr>
      </w:pPr>
    </w:p>
    <w:p w14:paraId="537B6BE4" w14:textId="77777777" w:rsidR="008258BB" w:rsidRPr="0039015F" w:rsidRDefault="008258BB" w:rsidP="008258BB">
      <w:pPr>
        <w:spacing w:after="0" w:line="240" w:lineRule="auto"/>
        <w:rPr>
          <w:rFonts w:cstheme="minorHAnsi"/>
          <w:i/>
          <w:sz w:val="24"/>
          <w:szCs w:val="24"/>
        </w:rPr>
      </w:pPr>
      <w:r w:rsidRPr="0039015F">
        <w:rPr>
          <w:rFonts w:cstheme="minorHAnsi"/>
          <w:i/>
          <w:sz w:val="24"/>
          <w:szCs w:val="24"/>
        </w:rPr>
        <w:t xml:space="preserve">3.3. Evaluation des candidats </w:t>
      </w:r>
    </w:p>
    <w:p w14:paraId="40E6F68D" w14:textId="77777777" w:rsidR="008258BB" w:rsidRPr="0039015F" w:rsidRDefault="008258BB" w:rsidP="008258BB">
      <w:pPr>
        <w:spacing w:after="0" w:line="240" w:lineRule="auto"/>
        <w:rPr>
          <w:rFonts w:cstheme="minorHAnsi"/>
          <w:i/>
          <w:sz w:val="24"/>
          <w:szCs w:val="24"/>
        </w:rPr>
      </w:pPr>
    </w:p>
    <w:p w14:paraId="778D4833" w14:textId="77777777" w:rsidR="008258BB" w:rsidRDefault="008258BB" w:rsidP="008258BB">
      <w:pPr>
        <w:spacing w:after="0" w:line="240" w:lineRule="auto"/>
        <w:jc w:val="both"/>
        <w:rPr>
          <w:rFonts w:cstheme="minorHAnsi"/>
          <w:sz w:val="24"/>
          <w:szCs w:val="24"/>
        </w:rPr>
      </w:pPr>
      <w:r w:rsidRPr="00623069">
        <w:rPr>
          <w:rFonts w:cstheme="minorHAnsi"/>
          <w:sz w:val="24"/>
          <w:szCs w:val="24"/>
        </w:rPr>
        <w:t>L’oral d’admission vise à renseigner le jury sur l’aptitude du candidat à entreprendre une formation par la recherche fructueuse en termes de compétences acquises et de projet professionnel.</w:t>
      </w:r>
      <w:r w:rsidRPr="0039015F">
        <w:rPr>
          <w:rFonts w:cstheme="minorHAnsi"/>
          <w:sz w:val="24"/>
          <w:szCs w:val="24"/>
        </w:rPr>
        <w:t xml:space="preserve"> </w:t>
      </w:r>
    </w:p>
    <w:p w14:paraId="0217C996" w14:textId="77777777" w:rsidR="008258BB" w:rsidRDefault="008258BB" w:rsidP="008258BB">
      <w:pPr>
        <w:spacing w:after="0" w:line="240" w:lineRule="auto"/>
        <w:jc w:val="both"/>
        <w:rPr>
          <w:rFonts w:cstheme="minorHAnsi"/>
          <w:sz w:val="24"/>
          <w:szCs w:val="24"/>
        </w:rPr>
      </w:pPr>
    </w:p>
    <w:p w14:paraId="659D391C" w14:textId="77777777" w:rsidR="008258BB" w:rsidRPr="0039015F" w:rsidRDefault="008258BB" w:rsidP="008258BB">
      <w:pPr>
        <w:spacing w:after="0" w:line="240" w:lineRule="auto"/>
        <w:jc w:val="both"/>
        <w:rPr>
          <w:rFonts w:cstheme="minorHAnsi"/>
          <w:sz w:val="24"/>
          <w:szCs w:val="24"/>
        </w:rPr>
      </w:pPr>
      <w:r w:rsidRPr="0039015F">
        <w:rPr>
          <w:rFonts w:cstheme="minorHAnsi"/>
          <w:sz w:val="24"/>
          <w:szCs w:val="24"/>
        </w:rPr>
        <w:t>Les critères retenus par le jury sont :</w:t>
      </w:r>
    </w:p>
    <w:p w14:paraId="5BA4DB29" w14:textId="33DE0DBE" w:rsidR="008258BB" w:rsidRPr="00623069" w:rsidRDefault="008258BB" w:rsidP="008258BB">
      <w:pPr>
        <w:pStyle w:val="Paragraphedeliste"/>
        <w:numPr>
          <w:ilvl w:val="0"/>
          <w:numId w:val="1"/>
        </w:numPr>
        <w:spacing w:after="0" w:line="240" w:lineRule="auto"/>
        <w:jc w:val="both"/>
        <w:rPr>
          <w:rFonts w:cstheme="minorHAnsi"/>
          <w:sz w:val="24"/>
          <w:szCs w:val="24"/>
        </w:rPr>
      </w:pPr>
      <w:proofErr w:type="gramStart"/>
      <w:r w:rsidRPr="00623069">
        <w:rPr>
          <w:rFonts w:cstheme="minorHAnsi"/>
          <w:sz w:val="24"/>
          <w:szCs w:val="24"/>
        </w:rPr>
        <w:t>l’aptitude</w:t>
      </w:r>
      <w:proofErr w:type="gramEnd"/>
      <w:r w:rsidRPr="00623069">
        <w:rPr>
          <w:rFonts w:cstheme="minorHAnsi"/>
          <w:sz w:val="24"/>
          <w:szCs w:val="24"/>
        </w:rPr>
        <w:t xml:space="preserve"> à la recherche : motivation, compétences disciplinaires et techniques </w:t>
      </w:r>
      <w:r w:rsidR="00256C96">
        <w:rPr>
          <w:rFonts w:cstheme="minorHAnsi"/>
          <w:sz w:val="24"/>
          <w:szCs w:val="24"/>
        </w:rPr>
        <w:t xml:space="preserve">en rapport avec le sujet choisi et </w:t>
      </w:r>
      <w:r w:rsidRPr="00623069">
        <w:rPr>
          <w:rFonts w:cstheme="minorHAnsi"/>
          <w:sz w:val="24"/>
          <w:szCs w:val="24"/>
        </w:rPr>
        <w:t>éventuelles expériences de recherche ;</w:t>
      </w:r>
    </w:p>
    <w:p w14:paraId="5E78ABA1" w14:textId="14F5A492" w:rsidR="008258BB" w:rsidRPr="00623069" w:rsidRDefault="008258BB" w:rsidP="008258BB">
      <w:pPr>
        <w:pStyle w:val="Paragraphedeliste"/>
        <w:numPr>
          <w:ilvl w:val="0"/>
          <w:numId w:val="1"/>
        </w:numPr>
        <w:spacing w:after="0" w:line="240" w:lineRule="auto"/>
        <w:jc w:val="both"/>
        <w:rPr>
          <w:rFonts w:cstheme="minorHAnsi"/>
          <w:sz w:val="24"/>
          <w:szCs w:val="24"/>
        </w:rPr>
      </w:pPr>
      <w:proofErr w:type="gramStart"/>
      <w:r w:rsidRPr="00623069">
        <w:rPr>
          <w:rFonts w:cstheme="minorHAnsi"/>
          <w:sz w:val="24"/>
          <w:szCs w:val="24"/>
        </w:rPr>
        <w:t>l’aptitude</w:t>
      </w:r>
      <w:proofErr w:type="gramEnd"/>
      <w:r w:rsidRPr="00623069">
        <w:rPr>
          <w:rFonts w:cstheme="minorHAnsi"/>
          <w:sz w:val="24"/>
          <w:szCs w:val="24"/>
        </w:rPr>
        <w:t xml:space="preserve"> à analyser et conduire le sujet choisi : justification du choix du sujet, situation dans la problématique générale, compréhension scientifique du sujet, capacité à </w:t>
      </w:r>
      <w:r w:rsidR="00F553C7">
        <w:rPr>
          <w:rFonts w:cstheme="minorHAnsi"/>
          <w:sz w:val="24"/>
          <w:szCs w:val="24"/>
        </w:rPr>
        <w:t>dé</w:t>
      </w:r>
      <w:r w:rsidRPr="00623069">
        <w:rPr>
          <w:rFonts w:cstheme="minorHAnsi"/>
          <w:sz w:val="24"/>
          <w:szCs w:val="24"/>
        </w:rPr>
        <w:t xml:space="preserve">montrer l’adéquation entre </w:t>
      </w:r>
      <w:r w:rsidR="00F553C7">
        <w:rPr>
          <w:rFonts w:cstheme="minorHAnsi"/>
          <w:sz w:val="24"/>
          <w:szCs w:val="24"/>
        </w:rPr>
        <w:t xml:space="preserve">ses </w:t>
      </w:r>
      <w:r w:rsidRPr="00623069">
        <w:rPr>
          <w:rFonts w:cstheme="minorHAnsi"/>
          <w:sz w:val="24"/>
          <w:szCs w:val="24"/>
        </w:rPr>
        <w:t xml:space="preserve">compétences et </w:t>
      </w:r>
      <w:r w:rsidR="00F553C7">
        <w:rPr>
          <w:rFonts w:cstheme="minorHAnsi"/>
          <w:sz w:val="24"/>
          <w:szCs w:val="24"/>
        </w:rPr>
        <w:t xml:space="preserve">le </w:t>
      </w:r>
      <w:r w:rsidRPr="00623069">
        <w:rPr>
          <w:rFonts w:cstheme="minorHAnsi"/>
          <w:sz w:val="24"/>
          <w:szCs w:val="24"/>
        </w:rPr>
        <w:t>sujet choisi, qualité de la démarche proposée ;</w:t>
      </w:r>
    </w:p>
    <w:p w14:paraId="565D235E" w14:textId="77777777" w:rsidR="008258BB" w:rsidRPr="00623069" w:rsidRDefault="008258BB" w:rsidP="008258BB">
      <w:pPr>
        <w:pStyle w:val="Paragraphedeliste"/>
        <w:numPr>
          <w:ilvl w:val="0"/>
          <w:numId w:val="1"/>
        </w:numPr>
        <w:spacing w:after="0" w:line="240" w:lineRule="auto"/>
        <w:jc w:val="both"/>
        <w:rPr>
          <w:rFonts w:cstheme="minorHAnsi"/>
          <w:sz w:val="24"/>
          <w:szCs w:val="24"/>
        </w:rPr>
      </w:pPr>
      <w:proofErr w:type="gramStart"/>
      <w:r w:rsidRPr="00623069">
        <w:rPr>
          <w:rFonts w:cstheme="minorHAnsi"/>
          <w:sz w:val="24"/>
          <w:szCs w:val="24"/>
        </w:rPr>
        <w:t>l’aptitude</w:t>
      </w:r>
      <w:proofErr w:type="gramEnd"/>
      <w:r w:rsidRPr="00623069">
        <w:rPr>
          <w:rFonts w:cstheme="minorHAnsi"/>
          <w:sz w:val="24"/>
          <w:szCs w:val="24"/>
        </w:rPr>
        <w:t xml:space="preserve"> à l’expression orale ;</w:t>
      </w:r>
    </w:p>
    <w:p w14:paraId="4E22ABDB" w14:textId="77777777" w:rsidR="008258BB" w:rsidRDefault="008258BB" w:rsidP="008258BB">
      <w:pPr>
        <w:pStyle w:val="Paragraphedeliste"/>
        <w:numPr>
          <w:ilvl w:val="0"/>
          <w:numId w:val="1"/>
        </w:numPr>
        <w:spacing w:after="0" w:line="240" w:lineRule="auto"/>
        <w:jc w:val="both"/>
        <w:rPr>
          <w:rFonts w:cstheme="minorHAnsi"/>
          <w:sz w:val="24"/>
          <w:szCs w:val="24"/>
        </w:rPr>
      </w:pPr>
      <w:proofErr w:type="gramStart"/>
      <w:r w:rsidRPr="00623069">
        <w:rPr>
          <w:rFonts w:cstheme="minorHAnsi"/>
          <w:sz w:val="24"/>
          <w:szCs w:val="24"/>
        </w:rPr>
        <w:t>l’insertion</w:t>
      </w:r>
      <w:proofErr w:type="gramEnd"/>
      <w:r w:rsidRPr="00623069">
        <w:rPr>
          <w:rFonts w:cstheme="minorHAnsi"/>
          <w:sz w:val="24"/>
          <w:szCs w:val="24"/>
        </w:rPr>
        <w:t xml:space="preserve"> de la thèse dans un projet professionnel</w:t>
      </w:r>
      <w:r>
        <w:rPr>
          <w:rFonts w:cstheme="minorHAnsi"/>
          <w:sz w:val="24"/>
          <w:szCs w:val="24"/>
        </w:rPr>
        <w:t> ;</w:t>
      </w:r>
    </w:p>
    <w:p w14:paraId="2327E12E" w14:textId="77777777" w:rsidR="008258BB" w:rsidRPr="00623069" w:rsidRDefault="008258BB" w:rsidP="008258BB">
      <w:pPr>
        <w:pStyle w:val="Paragraphedeliste"/>
        <w:numPr>
          <w:ilvl w:val="0"/>
          <w:numId w:val="1"/>
        </w:numPr>
        <w:spacing w:after="0" w:line="240" w:lineRule="auto"/>
        <w:jc w:val="both"/>
        <w:rPr>
          <w:rFonts w:cstheme="minorHAnsi"/>
          <w:sz w:val="24"/>
          <w:szCs w:val="24"/>
        </w:rPr>
      </w:pPr>
      <w:proofErr w:type="gramStart"/>
      <w:r>
        <w:rPr>
          <w:rFonts w:cstheme="minorHAnsi"/>
          <w:sz w:val="24"/>
          <w:szCs w:val="24"/>
        </w:rPr>
        <w:t>la</w:t>
      </w:r>
      <w:proofErr w:type="gramEnd"/>
      <w:r>
        <w:rPr>
          <w:rFonts w:cstheme="minorHAnsi"/>
          <w:sz w:val="24"/>
          <w:szCs w:val="24"/>
        </w:rPr>
        <w:t xml:space="preserve"> cohérence entre le projet doctoral et l’encadrement. </w:t>
      </w:r>
    </w:p>
    <w:p w14:paraId="4BF65569" w14:textId="77777777" w:rsidR="008258BB" w:rsidRDefault="008258BB" w:rsidP="008258BB">
      <w:pPr>
        <w:spacing w:after="0" w:line="240" w:lineRule="auto"/>
        <w:jc w:val="both"/>
        <w:rPr>
          <w:rFonts w:cstheme="minorHAnsi"/>
          <w:sz w:val="24"/>
          <w:szCs w:val="24"/>
        </w:rPr>
      </w:pPr>
    </w:p>
    <w:p w14:paraId="17102C2F" w14:textId="024744AD" w:rsidR="00B1510B" w:rsidRDefault="00B1510B" w:rsidP="008258BB">
      <w:pPr>
        <w:spacing w:after="0" w:line="240" w:lineRule="auto"/>
        <w:jc w:val="both"/>
        <w:rPr>
          <w:rFonts w:cstheme="minorHAnsi"/>
          <w:i/>
          <w:sz w:val="24"/>
          <w:szCs w:val="24"/>
        </w:rPr>
      </w:pPr>
      <w:r>
        <w:rPr>
          <w:rFonts w:cstheme="minorHAnsi"/>
          <w:i/>
          <w:sz w:val="24"/>
          <w:szCs w:val="24"/>
        </w:rPr>
        <w:t>3.4. Classement des candidats</w:t>
      </w:r>
      <w:r w:rsidRPr="0039015F">
        <w:rPr>
          <w:rFonts w:cstheme="minorHAnsi"/>
          <w:i/>
          <w:sz w:val="24"/>
          <w:szCs w:val="24"/>
        </w:rPr>
        <w:t xml:space="preserve"> </w:t>
      </w:r>
    </w:p>
    <w:p w14:paraId="3F4349CF" w14:textId="77777777" w:rsidR="00B1510B" w:rsidRDefault="00B1510B" w:rsidP="008258BB">
      <w:pPr>
        <w:spacing w:after="0" w:line="240" w:lineRule="auto"/>
        <w:jc w:val="both"/>
        <w:rPr>
          <w:rFonts w:cstheme="minorHAnsi"/>
          <w:i/>
          <w:sz w:val="24"/>
          <w:szCs w:val="24"/>
        </w:rPr>
      </w:pPr>
    </w:p>
    <w:p w14:paraId="443783B9" w14:textId="6F0F507D" w:rsidR="008258BB" w:rsidRDefault="008258BB" w:rsidP="008258BB">
      <w:pPr>
        <w:spacing w:after="0" w:line="240" w:lineRule="auto"/>
        <w:jc w:val="both"/>
        <w:rPr>
          <w:rFonts w:cstheme="minorHAnsi"/>
          <w:sz w:val="24"/>
          <w:szCs w:val="24"/>
        </w:rPr>
      </w:pPr>
      <w:r w:rsidRPr="0039015F">
        <w:rPr>
          <w:rFonts w:cstheme="minorHAnsi"/>
          <w:sz w:val="24"/>
          <w:szCs w:val="24"/>
        </w:rPr>
        <w:t>A l’issue des auditions, le jury établit un classement des candidats, indépendamment des sujets</w:t>
      </w:r>
      <w:r>
        <w:rPr>
          <w:rFonts w:cstheme="minorHAnsi"/>
          <w:sz w:val="24"/>
          <w:szCs w:val="24"/>
        </w:rPr>
        <w:t>.</w:t>
      </w:r>
      <w:r w:rsidRPr="0039015F">
        <w:rPr>
          <w:rFonts w:cstheme="minorHAnsi"/>
          <w:sz w:val="24"/>
          <w:szCs w:val="24"/>
        </w:rPr>
        <w:t xml:space="preserve"> </w:t>
      </w:r>
    </w:p>
    <w:p w14:paraId="5B5B0507" w14:textId="1CBD9FCF" w:rsidR="004C7F0D" w:rsidRDefault="004C7F0D" w:rsidP="004C7F0D">
      <w:pPr>
        <w:spacing w:after="0" w:line="240" w:lineRule="auto"/>
        <w:jc w:val="both"/>
        <w:rPr>
          <w:sz w:val="24"/>
          <w:szCs w:val="24"/>
        </w:rPr>
      </w:pPr>
      <w:r w:rsidRPr="004C7F0D">
        <w:rPr>
          <w:sz w:val="24"/>
          <w:szCs w:val="24"/>
        </w:rPr>
        <w:t>Si aucun candidat ne paraît mériter d’être classé, un deuxième tour de sélection pourra être organisé (à partir de septembre) dans les mêmes conditions que le premier.</w:t>
      </w:r>
    </w:p>
    <w:p w14:paraId="31A87EF9" w14:textId="77777777" w:rsidR="0059452B" w:rsidRPr="004C7F0D" w:rsidRDefault="0059452B" w:rsidP="004C7F0D">
      <w:pPr>
        <w:spacing w:after="0" w:line="240" w:lineRule="auto"/>
        <w:jc w:val="both"/>
        <w:rPr>
          <w:rFonts w:cstheme="minorHAnsi"/>
          <w:sz w:val="24"/>
          <w:szCs w:val="24"/>
        </w:rPr>
      </w:pPr>
    </w:p>
    <w:p w14:paraId="398FC3E5" w14:textId="4DDCB968" w:rsidR="004C7F0D" w:rsidRDefault="004C7F0D" w:rsidP="008258BB">
      <w:pPr>
        <w:spacing w:after="0" w:line="240" w:lineRule="auto"/>
        <w:jc w:val="both"/>
        <w:rPr>
          <w:rFonts w:cstheme="minorHAnsi"/>
          <w:sz w:val="24"/>
          <w:szCs w:val="24"/>
        </w:rPr>
      </w:pPr>
    </w:p>
    <w:p w14:paraId="6419EB5A" w14:textId="3FB96F7D" w:rsidR="004C7F0D" w:rsidRPr="0059452B" w:rsidRDefault="004C7F0D" w:rsidP="004C7F0D">
      <w:pPr>
        <w:contextualSpacing/>
        <w:rPr>
          <w:b/>
          <w:bCs/>
          <w:sz w:val="24"/>
          <w:szCs w:val="24"/>
        </w:rPr>
      </w:pPr>
      <w:r w:rsidRPr="0059452B">
        <w:rPr>
          <w:b/>
          <w:bCs/>
          <w:sz w:val="24"/>
          <w:szCs w:val="24"/>
        </w:rPr>
        <w:t xml:space="preserve">4. </w:t>
      </w:r>
      <w:r w:rsidRPr="004C7F0D">
        <w:rPr>
          <w:b/>
          <w:bCs/>
          <w:sz w:val="24"/>
          <w:szCs w:val="24"/>
        </w:rPr>
        <w:t>Approbation par le bureau de l’Ecole doctorale</w:t>
      </w:r>
    </w:p>
    <w:p w14:paraId="47F6F091" w14:textId="6777C291" w:rsidR="004C7F0D" w:rsidRPr="0059452B" w:rsidRDefault="004C7F0D" w:rsidP="004C7F0D">
      <w:pPr>
        <w:ind w:left="720"/>
        <w:contextualSpacing/>
        <w:rPr>
          <w:b/>
          <w:bCs/>
          <w:sz w:val="24"/>
          <w:szCs w:val="24"/>
        </w:rPr>
      </w:pPr>
    </w:p>
    <w:p w14:paraId="5166D394" w14:textId="4534CD9C" w:rsidR="004C7F0D" w:rsidRPr="004C7F0D" w:rsidRDefault="004C7F0D" w:rsidP="0059452B">
      <w:pPr>
        <w:jc w:val="both"/>
        <w:rPr>
          <w:sz w:val="24"/>
          <w:szCs w:val="24"/>
        </w:rPr>
      </w:pPr>
      <w:r w:rsidRPr="004C7F0D">
        <w:rPr>
          <w:i/>
          <w:sz w:val="24"/>
          <w:szCs w:val="24"/>
        </w:rPr>
        <w:t>4.1.</w:t>
      </w:r>
      <w:r w:rsidRPr="004C7F0D">
        <w:rPr>
          <w:sz w:val="24"/>
          <w:szCs w:val="24"/>
        </w:rPr>
        <w:t xml:space="preserve"> </w:t>
      </w:r>
      <w:r w:rsidRPr="004C7F0D">
        <w:rPr>
          <w:i/>
          <w:iCs/>
          <w:sz w:val="24"/>
          <w:szCs w:val="24"/>
        </w:rPr>
        <w:t>Information</w:t>
      </w:r>
      <w:r w:rsidR="0059452B">
        <w:rPr>
          <w:i/>
          <w:iCs/>
          <w:sz w:val="24"/>
          <w:szCs w:val="24"/>
        </w:rPr>
        <w:t xml:space="preserve"> et examen</w:t>
      </w:r>
      <w:r w:rsidRPr="004C7F0D">
        <w:rPr>
          <w:i/>
          <w:iCs/>
          <w:sz w:val="24"/>
          <w:szCs w:val="24"/>
        </w:rPr>
        <w:t xml:space="preserve"> du bureau</w:t>
      </w:r>
    </w:p>
    <w:p w14:paraId="63919BCF" w14:textId="77777777" w:rsidR="004975DE" w:rsidRDefault="004C7F0D" w:rsidP="004975DE">
      <w:pPr>
        <w:jc w:val="both"/>
        <w:rPr>
          <w:sz w:val="24"/>
          <w:szCs w:val="24"/>
        </w:rPr>
      </w:pPr>
      <w:r w:rsidRPr="004C7F0D">
        <w:rPr>
          <w:sz w:val="24"/>
          <w:szCs w:val="24"/>
        </w:rPr>
        <w:t>La sélection opérée par le</w:t>
      </w:r>
      <w:r w:rsidR="0059452B">
        <w:rPr>
          <w:sz w:val="24"/>
          <w:szCs w:val="24"/>
        </w:rPr>
        <w:t xml:space="preserve"> jury d’admission </w:t>
      </w:r>
      <w:r w:rsidRPr="004C7F0D">
        <w:rPr>
          <w:sz w:val="24"/>
          <w:szCs w:val="24"/>
        </w:rPr>
        <w:t xml:space="preserve">est soumise à l’approbation du bureau </w:t>
      </w:r>
      <w:r w:rsidR="003C4A5E">
        <w:rPr>
          <w:sz w:val="24"/>
          <w:szCs w:val="24"/>
        </w:rPr>
        <w:t>de l’ED DSP</w:t>
      </w:r>
      <w:r w:rsidR="004975DE">
        <w:rPr>
          <w:sz w:val="24"/>
          <w:szCs w:val="24"/>
        </w:rPr>
        <w:t xml:space="preserve"> </w:t>
      </w:r>
      <w:r w:rsidR="004975DE" w:rsidRPr="004C7F0D">
        <w:rPr>
          <w:sz w:val="24"/>
          <w:szCs w:val="24"/>
        </w:rPr>
        <w:t>avant transmission</w:t>
      </w:r>
      <w:r w:rsidR="004975DE">
        <w:rPr>
          <w:sz w:val="24"/>
          <w:szCs w:val="24"/>
        </w:rPr>
        <w:t xml:space="preserve"> au pôle doctoral de Le Mans Université.</w:t>
      </w:r>
    </w:p>
    <w:p w14:paraId="4A2829BB" w14:textId="33F3D26F" w:rsidR="00AC6552" w:rsidRDefault="00AC6552" w:rsidP="00AC6552">
      <w:pPr>
        <w:spacing w:after="0" w:line="240" w:lineRule="auto"/>
        <w:jc w:val="both"/>
        <w:rPr>
          <w:rFonts w:cstheme="minorHAnsi"/>
          <w:sz w:val="24"/>
          <w:szCs w:val="24"/>
        </w:rPr>
      </w:pPr>
      <w:r>
        <w:rPr>
          <w:rFonts w:cstheme="minorHAnsi"/>
          <w:sz w:val="24"/>
          <w:szCs w:val="24"/>
        </w:rPr>
        <w:t>Les candidats, qu’ils soient retenus ou non, seront informés de l’is</w:t>
      </w:r>
      <w:r w:rsidR="004975DE">
        <w:rPr>
          <w:rFonts w:cstheme="minorHAnsi"/>
          <w:sz w:val="24"/>
          <w:szCs w:val="24"/>
        </w:rPr>
        <w:t>sue de la procédure par l’ED DSP.</w:t>
      </w:r>
    </w:p>
    <w:p w14:paraId="03B95146" w14:textId="73AF29A8" w:rsidR="00AC6552" w:rsidRDefault="00AC6552" w:rsidP="00AC6552">
      <w:pPr>
        <w:spacing w:after="0" w:line="240" w:lineRule="auto"/>
        <w:jc w:val="both"/>
        <w:rPr>
          <w:rFonts w:cstheme="minorHAnsi"/>
          <w:sz w:val="24"/>
          <w:szCs w:val="24"/>
        </w:rPr>
      </w:pPr>
    </w:p>
    <w:p w14:paraId="382301F1" w14:textId="1D34EE15" w:rsidR="00406D47" w:rsidRDefault="00E34229" w:rsidP="00406D47">
      <w:pPr>
        <w:spacing w:after="0" w:line="240" w:lineRule="auto"/>
        <w:jc w:val="both"/>
        <w:rPr>
          <w:rFonts w:cstheme="minorHAnsi"/>
          <w:sz w:val="24"/>
          <w:szCs w:val="24"/>
        </w:rPr>
      </w:pPr>
      <w:r>
        <w:rPr>
          <w:rFonts w:cstheme="minorHAnsi"/>
          <w:sz w:val="24"/>
          <w:szCs w:val="24"/>
        </w:rPr>
        <w:t>Seule Le Mans Université</w:t>
      </w:r>
      <w:r w:rsidR="00406D47">
        <w:rPr>
          <w:rFonts w:cstheme="minorHAnsi"/>
          <w:sz w:val="24"/>
          <w:szCs w:val="24"/>
        </w:rPr>
        <w:t xml:space="preserve"> est </w:t>
      </w:r>
      <w:proofErr w:type="gramStart"/>
      <w:r w:rsidR="00406D47" w:rsidRPr="002E0869">
        <w:rPr>
          <w:rFonts w:cstheme="minorHAnsi"/>
          <w:sz w:val="24"/>
          <w:szCs w:val="24"/>
        </w:rPr>
        <w:t>habilité</w:t>
      </w:r>
      <w:r>
        <w:rPr>
          <w:rFonts w:cstheme="minorHAnsi"/>
          <w:sz w:val="24"/>
          <w:szCs w:val="24"/>
        </w:rPr>
        <w:t>e</w:t>
      </w:r>
      <w:proofErr w:type="gramEnd"/>
      <w:r w:rsidR="00406D47" w:rsidRPr="002E0869">
        <w:rPr>
          <w:rFonts w:cstheme="minorHAnsi"/>
          <w:sz w:val="24"/>
          <w:szCs w:val="24"/>
        </w:rPr>
        <w:t xml:space="preserve"> à formaliser le</w:t>
      </w:r>
      <w:r w:rsidR="00406D47">
        <w:rPr>
          <w:rFonts w:cstheme="minorHAnsi"/>
          <w:sz w:val="24"/>
          <w:szCs w:val="24"/>
        </w:rPr>
        <w:t>s</w:t>
      </w:r>
      <w:r w:rsidR="00406D47" w:rsidRPr="002E0869">
        <w:rPr>
          <w:rFonts w:cstheme="minorHAnsi"/>
          <w:sz w:val="24"/>
          <w:szCs w:val="24"/>
        </w:rPr>
        <w:t xml:space="preserve"> recrutement</w:t>
      </w:r>
      <w:r w:rsidR="00406D47">
        <w:rPr>
          <w:rFonts w:cstheme="minorHAnsi"/>
          <w:sz w:val="24"/>
          <w:szCs w:val="24"/>
        </w:rPr>
        <w:t>s</w:t>
      </w:r>
      <w:r w:rsidR="00406D47" w:rsidRPr="002E0869">
        <w:rPr>
          <w:rFonts w:cstheme="minorHAnsi"/>
          <w:sz w:val="24"/>
          <w:szCs w:val="24"/>
        </w:rPr>
        <w:t xml:space="preserve"> et à</w:t>
      </w:r>
      <w:r w:rsidR="00406D47">
        <w:rPr>
          <w:rFonts w:cstheme="minorHAnsi"/>
          <w:sz w:val="24"/>
          <w:szCs w:val="24"/>
        </w:rPr>
        <w:t xml:space="preserve"> </w:t>
      </w:r>
      <w:r w:rsidR="00406D47" w:rsidRPr="002E0869">
        <w:rPr>
          <w:rFonts w:cstheme="minorHAnsi"/>
          <w:sz w:val="24"/>
          <w:szCs w:val="24"/>
        </w:rPr>
        <w:t>accepter l’inscription en doctorat d</w:t>
      </w:r>
      <w:r w:rsidR="00406D47">
        <w:rPr>
          <w:rFonts w:cstheme="minorHAnsi"/>
          <w:sz w:val="24"/>
          <w:szCs w:val="24"/>
        </w:rPr>
        <w:t>es</w:t>
      </w:r>
      <w:r w:rsidR="00406D47" w:rsidRPr="002E0869">
        <w:rPr>
          <w:rFonts w:cstheme="minorHAnsi"/>
          <w:sz w:val="24"/>
          <w:szCs w:val="24"/>
        </w:rPr>
        <w:t xml:space="preserve"> candidat</w:t>
      </w:r>
      <w:r w:rsidR="00406D47">
        <w:rPr>
          <w:rFonts w:cstheme="minorHAnsi"/>
          <w:sz w:val="24"/>
          <w:szCs w:val="24"/>
        </w:rPr>
        <w:t>s</w:t>
      </w:r>
      <w:r w:rsidR="00406D47" w:rsidRPr="002E0869">
        <w:rPr>
          <w:rFonts w:cstheme="minorHAnsi"/>
          <w:sz w:val="24"/>
          <w:szCs w:val="24"/>
        </w:rPr>
        <w:t>.</w:t>
      </w:r>
    </w:p>
    <w:p w14:paraId="6E4069AD" w14:textId="77777777" w:rsidR="00406D47" w:rsidRPr="004C7F0D" w:rsidRDefault="00406D47" w:rsidP="0059452B">
      <w:pPr>
        <w:jc w:val="both"/>
        <w:rPr>
          <w:sz w:val="24"/>
          <w:szCs w:val="24"/>
        </w:rPr>
      </w:pPr>
    </w:p>
    <w:p w14:paraId="17CFBD55" w14:textId="735DBBD9" w:rsidR="004C7F0D" w:rsidRPr="004D50BA" w:rsidRDefault="00960044" w:rsidP="004D50BA">
      <w:pPr>
        <w:pStyle w:val="Paragraphedeliste"/>
        <w:numPr>
          <w:ilvl w:val="1"/>
          <w:numId w:val="4"/>
        </w:numPr>
        <w:jc w:val="both"/>
        <w:rPr>
          <w:i/>
          <w:iCs/>
          <w:sz w:val="24"/>
          <w:szCs w:val="24"/>
        </w:rPr>
      </w:pPr>
      <w:proofErr w:type="gramStart"/>
      <w:r>
        <w:rPr>
          <w:i/>
          <w:iCs/>
          <w:sz w:val="24"/>
          <w:szCs w:val="24"/>
        </w:rPr>
        <w:t>.Sort</w:t>
      </w:r>
      <w:proofErr w:type="gramEnd"/>
      <w:r>
        <w:rPr>
          <w:i/>
          <w:iCs/>
          <w:sz w:val="24"/>
          <w:szCs w:val="24"/>
        </w:rPr>
        <w:t xml:space="preserve"> du ou des</w:t>
      </w:r>
      <w:r w:rsidR="003F46FE">
        <w:rPr>
          <w:i/>
          <w:iCs/>
          <w:sz w:val="24"/>
          <w:szCs w:val="24"/>
        </w:rPr>
        <w:t xml:space="preserve"> candidat</w:t>
      </w:r>
      <w:r>
        <w:rPr>
          <w:i/>
          <w:iCs/>
          <w:sz w:val="24"/>
          <w:szCs w:val="24"/>
        </w:rPr>
        <w:t>(s)</w:t>
      </w:r>
      <w:r w:rsidR="003F46FE">
        <w:rPr>
          <w:i/>
          <w:iCs/>
          <w:sz w:val="24"/>
          <w:szCs w:val="24"/>
        </w:rPr>
        <w:t xml:space="preserve"> retenu</w:t>
      </w:r>
      <w:r>
        <w:rPr>
          <w:i/>
          <w:iCs/>
          <w:sz w:val="24"/>
          <w:szCs w:val="24"/>
        </w:rPr>
        <w:t>(s)</w:t>
      </w:r>
    </w:p>
    <w:p w14:paraId="179F21F9" w14:textId="77777777" w:rsidR="004C7F0D" w:rsidRPr="004C7F0D" w:rsidRDefault="004C7F0D" w:rsidP="004D50BA">
      <w:pPr>
        <w:jc w:val="both"/>
        <w:rPr>
          <w:sz w:val="24"/>
          <w:szCs w:val="24"/>
        </w:rPr>
      </w:pPr>
      <w:r w:rsidRPr="004C7F0D">
        <w:rPr>
          <w:sz w:val="24"/>
          <w:szCs w:val="24"/>
        </w:rPr>
        <w:t>Le premier candidat retenu devra manifester son accord dans les 3 jours francs suivant la publicité de la sélection. A défaut d’accord, le CDE sera proposé au suivant de liste qui se déterminera dans les mêmes conditions.</w:t>
      </w:r>
    </w:p>
    <w:p w14:paraId="4EE71ADB" w14:textId="77777777" w:rsidR="004C7F0D" w:rsidRPr="004C7F0D" w:rsidRDefault="004C7F0D" w:rsidP="004D50BA">
      <w:pPr>
        <w:jc w:val="both"/>
        <w:rPr>
          <w:sz w:val="24"/>
          <w:szCs w:val="24"/>
        </w:rPr>
      </w:pPr>
      <w:r w:rsidRPr="004C7F0D">
        <w:rPr>
          <w:sz w:val="24"/>
          <w:szCs w:val="24"/>
        </w:rPr>
        <w:t>En cas de rejet par l’Ecole doctorale du premier candidat retenu, le contrat doctoral est proposé au suivant de liste.</w:t>
      </w:r>
    </w:p>
    <w:p w14:paraId="12FE35C1" w14:textId="77777777" w:rsidR="004C7F0D" w:rsidRPr="004C7F0D" w:rsidRDefault="004C7F0D" w:rsidP="004D50BA">
      <w:pPr>
        <w:jc w:val="both"/>
        <w:rPr>
          <w:sz w:val="24"/>
          <w:szCs w:val="24"/>
        </w:rPr>
      </w:pPr>
      <w:r w:rsidRPr="004C7F0D">
        <w:rPr>
          <w:sz w:val="24"/>
          <w:szCs w:val="24"/>
        </w:rPr>
        <w:t>En cas de rejet de tous les candidats retenus, le CDE est conservé au profit du laboratoire qui en bénéficie. Un deuxième tour de sélection pourra être organisé (à partir de septembre) dans les mêmes conditions que le premier.</w:t>
      </w:r>
    </w:p>
    <w:p w14:paraId="325A1D46" w14:textId="562F1B64" w:rsidR="004C7F0D" w:rsidRPr="004C7F0D" w:rsidRDefault="004C7F0D" w:rsidP="004C7F0D">
      <w:pPr>
        <w:spacing w:after="0" w:line="240" w:lineRule="auto"/>
        <w:jc w:val="both"/>
        <w:rPr>
          <w:rFonts w:cstheme="minorHAnsi"/>
          <w:sz w:val="24"/>
          <w:szCs w:val="24"/>
        </w:rPr>
      </w:pPr>
      <w:r w:rsidRPr="004C7F0D">
        <w:rPr>
          <w:sz w:val="24"/>
          <w:szCs w:val="24"/>
        </w:rPr>
        <w:t>Si aucun candidat ne paraît mériter d’être classé, un deuxième tour de sélection pourra être organisé (à partir de septembre) dans les mêmes conditions que le premier.</w:t>
      </w:r>
    </w:p>
    <w:p w14:paraId="556C2F29" w14:textId="77777777" w:rsidR="004C7F0D" w:rsidRPr="004C7F0D" w:rsidRDefault="004C7F0D" w:rsidP="008258BB">
      <w:pPr>
        <w:spacing w:after="0" w:line="240" w:lineRule="auto"/>
        <w:jc w:val="both"/>
        <w:rPr>
          <w:rFonts w:cstheme="minorHAnsi"/>
          <w:sz w:val="24"/>
          <w:szCs w:val="24"/>
        </w:rPr>
      </w:pPr>
    </w:p>
    <w:p w14:paraId="06CADB2A" w14:textId="77777777" w:rsidR="008258BB" w:rsidRDefault="008258BB" w:rsidP="008258BB"/>
    <w:p w14:paraId="31A2D68B" w14:textId="77777777" w:rsidR="008258BB" w:rsidRDefault="008258BB" w:rsidP="008258BB"/>
    <w:p w14:paraId="4C81000F" w14:textId="07F38010" w:rsidR="00A33F7B" w:rsidRDefault="00A33F7B">
      <w:pPr>
        <w:rPr>
          <w:rFonts w:cstheme="minorHAnsi"/>
          <w:b/>
          <w:sz w:val="24"/>
          <w:szCs w:val="24"/>
        </w:rPr>
      </w:pPr>
      <w:r>
        <w:rPr>
          <w:rFonts w:cstheme="minorHAnsi"/>
          <w:b/>
          <w:sz w:val="24"/>
          <w:szCs w:val="24"/>
        </w:rPr>
        <w:br w:type="page"/>
      </w:r>
    </w:p>
    <w:p w14:paraId="23849D7C" w14:textId="77777777" w:rsidR="00315DCA" w:rsidRDefault="00315DCA" w:rsidP="00315DCA">
      <w:pPr>
        <w:spacing w:after="0" w:line="240" w:lineRule="auto"/>
        <w:rPr>
          <w:rFonts w:cstheme="minorHAnsi"/>
          <w:b/>
          <w:sz w:val="24"/>
          <w:szCs w:val="24"/>
        </w:rPr>
      </w:pPr>
    </w:p>
    <w:p w14:paraId="55220C51" w14:textId="19B518F4" w:rsidR="00315DCA" w:rsidRPr="0039015F" w:rsidRDefault="00315DCA" w:rsidP="00315DCA">
      <w:pPr>
        <w:spacing w:after="0" w:line="240" w:lineRule="auto"/>
        <w:rPr>
          <w:rFonts w:cstheme="minorHAnsi"/>
          <w:b/>
          <w:sz w:val="24"/>
          <w:szCs w:val="24"/>
        </w:rPr>
      </w:pPr>
      <w:r>
        <w:rPr>
          <w:rFonts w:cstheme="minorHAnsi"/>
          <w:b/>
          <w:sz w:val="24"/>
          <w:szCs w:val="24"/>
        </w:rPr>
        <w:t xml:space="preserve">Calendrier </w:t>
      </w:r>
      <w:r w:rsidR="009E1D5E">
        <w:rPr>
          <w:rFonts w:cstheme="minorHAnsi"/>
          <w:b/>
          <w:sz w:val="24"/>
          <w:szCs w:val="24"/>
        </w:rPr>
        <w:t>d’attribution du Contrat doctoral d’établissement</w:t>
      </w:r>
      <w:r w:rsidR="0015332E">
        <w:rPr>
          <w:rFonts w:cstheme="minorHAnsi"/>
          <w:b/>
          <w:sz w:val="24"/>
          <w:szCs w:val="24"/>
        </w:rPr>
        <w:t xml:space="preserve"> 2025</w:t>
      </w:r>
    </w:p>
    <w:p w14:paraId="163F5E5D" w14:textId="77777777" w:rsidR="00315DCA" w:rsidRPr="0039015F" w:rsidRDefault="00315DCA" w:rsidP="00315DCA">
      <w:pPr>
        <w:spacing w:after="0" w:line="240" w:lineRule="auto"/>
        <w:rPr>
          <w:rFonts w:cstheme="minorHAnsi"/>
          <w:sz w:val="24"/>
          <w:szCs w:val="24"/>
        </w:rPr>
      </w:pPr>
    </w:p>
    <w:p w14:paraId="29B8EE96" w14:textId="6A22BFD9" w:rsidR="001603BA" w:rsidRDefault="001955DC" w:rsidP="00315DCA">
      <w:pPr>
        <w:spacing w:after="0" w:line="240" w:lineRule="auto"/>
        <w:ind w:left="2124" w:hanging="2124"/>
        <w:jc w:val="both"/>
        <w:rPr>
          <w:rFonts w:cstheme="minorHAnsi"/>
          <w:i/>
          <w:sz w:val="24"/>
          <w:szCs w:val="24"/>
        </w:rPr>
      </w:pPr>
      <w:r w:rsidRPr="001603BA">
        <w:rPr>
          <w:rFonts w:cstheme="minorHAnsi"/>
          <w:b/>
          <w:i/>
          <w:sz w:val="24"/>
          <w:szCs w:val="24"/>
        </w:rPr>
        <w:t>Avril</w:t>
      </w:r>
      <w:r w:rsidR="0015332E" w:rsidRPr="001603BA">
        <w:rPr>
          <w:rFonts w:cstheme="minorHAnsi"/>
          <w:b/>
          <w:i/>
          <w:sz w:val="24"/>
          <w:szCs w:val="24"/>
        </w:rPr>
        <w:t xml:space="preserve"> 2025</w:t>
      </w:r>
      <w:r>
        <w:rPr>
          <w:rFonts w:cstheme="minorHAnsi"/>
          <w:sz w:val="24"/>
          <w:szCs w:val="24"/>
        </w:rPr>
        <w:tab/>
      </w:r>
      <w:r w:rsidR="001C44FD">
        <w:rPr>
          <w:rFonts w:cstheme="minorHAnsi"/>
          <w:sz w:val="24"/>
          <w:szCs w:val="24"/>
        </w:rPr>
        <w:t xml:space="preserve">La campagne d’attribution du Contrat doctoral d’établissement est lancée par l’ED DSP. </w:t>
      </w:r>
      <w:r w:rsidR="001603BA">
        <w:rPr>
          <w:rFonts w:cstheme="minorHAnsi"/>
          <w:sz w:val="24"/>
          <w:szCs w:val="24"/>
        </w:rPr>
        <w:t xml:space="preserve">Les porteurs de projet remontent leurs sujets à la </w:t>
      </w:r>
      <w:proofErr w:type="spellStart"/>
      <w:r w:rsidR="001603BA">
        <w:rPr>
          <w:rFonts w:cstheme="minorHAnsi"/>
          <w:sz w:val="24"/>
          <w:szCs w:val="24"/>
        </w:rPr>
        <w:t>co-direction</w:t>
      </w:r>
      <w:proofErr w:type="spellEnd"/>
      <w:r w:rsidR="001603BA">
        <w:rPr>
          <w:rFonts w:cstheme="minorHAnsi"/>
          <w:sz w:val="24"/>
          <w:szCs w:val="24"/>
        </w:rPr>
        <w:t xml:space="preserve"> du </w:t>
      </w:r>
      <w:r>
        <w:rPr>
          <w:rFonts w:cstheme="minorHAnsi"/>
          <w:sz w:val="24"/>
          <w:szCs w:val="24"/>
        </w:rPr>
        <w:t>laboratoire Thémis-Um</w:t>
      </w:r>
      <w:r w:rsidR="001603BA">
        <w:rPr>
          <w:rFonts w:cstheme="minorHAnsi"/>
          <w:sz w:val="24"/>
          <w:szCs w:val="24"/>
        </w:rPr>
        <w:t xml:space="preserve"> qui sélectionne, après avis du Conseil de laboratoire,</w:t>
      </w:r>
      <w:r w:rsidR="001603BA" w:rsidRPr="0039015F">
        <w:rPr>
          <w:rFonts w:cstheme="minorHAnsi"/>
          <w:sz w:val="24"/>
          <w:szCs w:val="24"/>
        </w:rPr>
        <w:t xml:space="preserve"> </w:t>
      </w:r>
      <w:r w:rsidR="001603BA">
        <w:rPr>
          <w:rFonts w:cstheme="minorHAnsi"/>
          <w:sz w:val="24"/>
          <w:szCs w:val="24"/>
        </w:rPr>
        <w:t>les</w:t>
      </w:r>
      <w:r w:rsidR="001603BA" w:rsidRPr="0039015F">
        <w:rPr>
          <w:rFonts w:cstheme="minorHAnsi"/>
          <w:sz w:val="24"/>
          <w:szCs w:val="24"/>
        </w:rPr>
        <w:t xml:space="preserve"> sujets </w:t>
      </w:r>
      <w:r w:rsidR="001603BA">
        <w:rPr>
          <w:rFonts w:cstheme="minorHAnsi"/>
          <w:sz w:val="24"/>
          <w:szCs w:val="24"/>
        </w:rPr>
        <w:t xml:space="preserve">à soumettre à publicité sur </w:t>
      </w:r>
      <w:r w:rsidR="005B0D46">
        <w:rPr>
          <w:rFonts w:cstheme="minorHAnsi"/>
          <w:sz w:val="24"/>
          <w:szCs w:val="24"/>
        </w:rPr>
        <w:t>la</w:t>
      </w:r>
      <w:r w:rsidR="001603BA">
        <w:rPr>
          <w:rFonts w:cstheme="minorHAnsi"/>
          <w:sz w:val="24"/>
          <w:szCs w:val="24"/>
        </w:rPr>
        <w:t xml:space="preserve"> plateforme </w:t>
      </w:r>
      <w:proofErr w:type="spellStart"/>
      <w:r w:rsidR="00C401E2">
        <w:rPr>
          <w:rFonts w:cstheme="minorHAnsi"/>
          <w:sz w:val="24"/>
          <w:szCs w:val="24"/>
        </w:rPr>
        <w:t>Amethis</w:t>
      </w:r>
      <w:proofErr w:type="spellEnd"/>
      <w:r w:rsidR="001603BA">
        <w:rPr>
          <w:rFonts w:cstheme="minorHAnsi"/>
          <w:i/>
          <w:sz w:val="24"/>
          <w:szCs w:val="24"/>
        </w:rPr>
        <w:t>.</w:t>
      </w:r>
    </w:p>
    <w:p w14:paraId="5226C5F1" w14:textId="77777777" w:rsidR="00557EFC" w:rsidRDefault="00557EFC" w:rsidP="00315DCA">
      <w:pPr>
        <w:spacing w:after="0" w:line="240" w:lineRule="auto"/>
        <w:ind w:left="2124" w:hanging="2124"/>
        <w:jc w:val="both"/>
        <w:rPr>
          <w:rFonts w:cstheme="minorHAnsi"/>
          <w:i/>
          <w:sz w:val="24"/>
          <w:szCs w:val="24"/>
        </w:rPr>
      </w:pPr>
    </w:p>
    <w:p w14:paraId="7CC96F15" w14:textId="6B0A3FC2" w:rsidR="00557EFC" w:rsidRPr="00557EFC" w:rsidRDefault="00557EFC" w:rsidP="00315DCA">
      <w:pPr>
        <w:spacing w:after="0" w:line="240" w:lineRule="auto"/>
        <w:ind w:left="2124" w:hanging="2124"/>
        <w:jc w:val="both"/>
        <w:rPr>
          <w:rFonts w:cstheme="minorHAnsi"/>
          <w:sz w:val="24"/>
          <w:szCs w:val="24"/>
        </w:rPr>
      </w:pPr>
      <w:r>
        <w:rPr>
          <w:rFonts w:cstheme="minorHAnsi"/>
          <w:b/>
          <w:i/>
          <w:sz w:val="24"/>
          <w:szCs w:val="24"/>
        </w:rPr>
        <w:t>5 mai 2025</w:t>
      </w:r>
      <w:r>
        <w:rPr>
          <w:rFonts w:cstheme="minorHAnsi"/>
          <w:b/>
          <w:i/>
          <w:sz w:val="24"/>
          <w:szCs w:val="24"/>
        </w:rPr>
        <w:tab/>
      </w:r>
      <w:r w:rsidRPr="00557EFC">
        <w:rPr>
          <w:rFonts w:cstheme="minorHAnsi"/>
          <w:sz w:val="24"/>
          <w:szCs w:val="24"/>
        </w:rPr>
        <w:t>Date limite de remontée des sujets au</w:t>
      </w:r>
      <w:r>
        <w:rPr>
          <w:rFonts w:cstheme="minorHAnsi"/>
          <w:sz w:val="24"/>
          <w:szCs w:val="24"/>
        </w:rPr>
        <w:t>x co-directrices du</w:t>
      </w:r>
      <w:r w:rsidRPr="00557EFC">
        <w:rPr>
          <w:rFonts w:cstheme="minorHAnsi"/>
          <w:sz w:val="24"/>
          <w:szCs w:val="24"/>
        </w:rPr>
        <w:t xml:space="preserve"> laboratoire</w:t>
      </w:r>
      <w:r>
        <w:rPr>
          <w:rFonts w:cstheme="minorHAnsi"/>
          <w:sz w:val="24"/>
          <w:szCs w:val="24"/>
        </w:rPr>
        <w:t xml:space="preserve"> Thémis-Um</w:t>
      </w:r>
    </w:p>
    <w:p w14:paraId="136A8D3C" w14:textId="77777777" w:rsidR="001603BA" w:rsidRDefault="001603BA" w:rsidP="00315DCA">
      <w:pPr>
        <w:spacing w:after="0" w:line="240" w:lineRule="auto"/>
        <w:ind w:left="2124" w:hanging="2124"/>
        <w:jc w:val="both"/>
        <w:rPr>
          <w:rFonts w:cstheme="minorHAnsi"/>
          <w:sz w:val="24"/>
          <w:szCs w:val="24"/>
        </w:rPr>
      </w:pPr>
    </w:p>
    <w:p w14:paraId="667867B7" w14:textId="19B71BAD" w:rsidR="00315DCA" w:rsidRDefault="0015332E" w:rsidP="00315DCA">
      <w:pPr>
        <w:spacing w:after="0" w:line="240" w:lineRule="auto"/>
        <w:ind w:left="2124" w:hanging="2124"/>
        <w:jc w:val="both"/>
        <w:rPr>
          <w:rFonts w:cstheme="minorHAnsi"/>
          <w:sz w:val="24"/>
          <w:szCs w:val="24"/>
          <w:u w:val="single"/>
        </w:rPr>
      </w:pPr>
      <w:r w:rsidRPr="001603BA">
        <w:rPr>
          <w:rFonts w:cstheme="minorHAnsi"/>
          <w:b/>
          <w:i/>
          <w:sz w:val="24"/>
          <w:szCs w:val="24"/>
        </w:rPr>
        <w:t>9</w:t>
      </w:r>
      <w:r w:rsidR="00315DCA" w:rsidRPr="001603BA">
        <w:rPr>
          <w:rFonts w:cstheme="minorHAnsi"/>
          <w:b/>
          <w:i/>
          <w:sz w:val="24"/>
          <w:szCs w:val="24"/>
        </w:rPr>
        <w:t xml:space="preserve"> mai</w:t>
      </w:r>
      <w:r w:rsidRPr="001603BA">
        <w:rPr>
          <w:rFonts w:cstheme="minorHAnsi"/>
          <w:b/>
          <w:i/>
          <w:sz w:val="24"/>
          <w:szCs w:val="24"/>
        </w:rPr>
        <w:t xml:space="preserve"> 2025</w:t>
      </w:r>
      <w:r w:rsidR="00315DCA" w:rsidRPr="0039015F">
        <w:rPr>
          <w:rFonts w:cstheme="minorHAnsi"/>
          <w:sz w:val="24"/>
          <w:szCs w:val="24"/>
        </w:rPr>
        <w:tab/>
        <w:t xml:space="preserve">Date limite de mise en ligne des sujets sur la plateforme </w:t>
      </w:r>
      <w:proofErr w:type="spellStart"/>
      <w:r w:rsidR="005B0D46">
        <w:rPr>
          <w:rFonts w:cstheme="minorHAnsi"/>
          <w:sz w:val="24"/>
          <w:szCs w:val="24"/>
        </w:rPr>
        <w:t>Amethis</w:t>
      </w:r>
      <w:proofErr w:type="spellEnd"/>
      <w:r w:rsidR="00315DCA" w:rsidRPr="0039015F">
        <w:rPr>
          <w:rFonts w:cstheme="minorHAnsi"/>
          <w:sz w:val="24"/>
          <w:szCs w:val="24"/>
        </w:rPr>
        <w:t xml:space="preserve"> </w:t>
      </w:r>
      <w:r w:rsidR="00352AB1">
        <w:rPr>
          <w:rFonts w:cstheme="minorHAnsi"/>
          <w:sz w:val="24"/>
          <w:szCs w:val="24"/>
          <w:u w:val="single"/>
        </w:rPr>
        <w:t>par les porteurs de sujet</w:t>
      </w:r>
    </w:p>
    <w:p w14:paraId="468D2AC4" w14:textId="77777777" w:rsidR="001603BA" w:rsidRPr="0039015F" w:rsidRDefault="001603BA" w:rsidP="00315DCA">
      <w:pPr>
        <w:spacing w:after="0" w:line="240" w:lineRule="auto"/>
        <w:ind w:left="2124" w:hanging="2124"/>
        <w:jc w:val="both"/>
        <w:rPr>
          <w:rFonts w:cstheme="minorHAnsi"/>
          <w:sz w:val="24"/>
          <w:szCs w:val="24"/>
        </w:rPr>
      </w:pPr>
    </w:p>
    <w:p w14:paraId="7F2659AC" w14:textId="77777777" w:rsidR="00D76AB1" w:rsidRDefault="00077C2A" w:rsidP="00D76AB1">
      <w:pPr>
        <w:spacing w:after="0" w:line="240" w:lineRule="auto"/>
        <w:jc w:val="both"/>
        <w:rPr>
          <w:rFonts w:cstheme="minorHAnsi"/>
          <w:sz w:val="24"/>
          <w:szCs w:val="24"/>
        </w:rPr>
      </w:pPr>
      <w:r w:rsidRPr="001603BA">
        <w:rPr>
          <w:rFonts w:cstheme="minorHAnsi"/>
          <w:b/>
          <w:i/>
          <w:sz w:val="24"/>
          <w:szCs w:val="24"/>
        </w:rPr>
        <w:t>11</w:t>
      </w:r>
      <w:r w:rsidR="00315DCA" w:rsidRPr="001603BA">
        <w:rPr>
          <w:rFonts w:cstheme="minorHAnsi"/>
          <w:b/>
          <w:i/>
          <w:sz w:val="24"/>
          <w:szCs w:val="24"/>
        </w:rPr>
        <w:t xml:space="preserve"> juin</w:t>
      </w:r>
      <w:r w:rsidR="00315DCA" w:rsidRPr="001603BA">
        <w:rPr>
          <w:rFonts w:cstheme="minorHAnsi"/>
          <w:b/>
          <w:i/>
          <w:sz w:val="24"/>
          <w:szCs w:val="24"/>
        </w:rPr>
        <w:tab/>
      </w:r>
      <w:r w:rsidR="0015332E" w:rsidRPr="001603BA">
        <w:rPr>
          <w:rFonts w:cstheme="minorHAnsi"/>
          <w:b/>
          <w:i/>
          <w:sz w:val="24"/>
          <w:szCs w:val="24"/>
        </w:rPr>
        <w:t>2025</w:t>
      </w:r>
      <w:r w:rsidR="001603BA">
        <w:rPr>
          <w:rFonts w:cstheme="minorHAnsi"/>
          <w:b/>
          <w:i/>
          <w:sz w:val="24"/>
          <w:szCs w:val="24"/>
        </w:rPr>
        <w:t xml:space="preserve"> (minuit)</w:t>
      </w:r>
      <w:r w:rsidR="00D76AB1">
        <w:rPr>
          <w:rFonts w:cstheme="minorHAnsi"/>
          <w:sz w:val="24"/>
          <w:szCs w:val="24"/>
        </w:rPr>
        <w:tab/>
      </w:r>
      <w:r w:rsidR="00315DCA" w:rsidRPr="0039015F">
        <w:rPr>
          <w:rFonts w:cstheme="minorHAnsi"/>
          <w:sz w:val="24"/>
          <w:szCs w:val="24"/>
        </w:rPr>
        <w:t>Date limite de dépôt des candidatur</w:t>
      </w:r>
      <w:r w:rsidR="00D76AB1">
        <w:rPr>
          <w:rFonts w:cstheme="minorHAnsi"/>
          <w:sz w:val="24"/>
          <w:szCs w:val="24"/>
        </w:rPr>
        <w:t>es par les étudiants sur la</w:t>
      </w:r>
    </w:p>
    <w:p w14:paraId="342FC04E" w14:textId="7D4B2619" w:rsidR="00315DCA" w:rsidRDefault="00D76AB1" w:rsidP="00D76AB1">
      <w:pPr>
        <w:spacing w:after="0" w:line="240" w:lineRule="auto"/>
        <w:ind w:left="1416" w:firstLine="708"/>
        <w:jc w:val="both"/>
        <w:rPr>
          <w:rFonts w:cstheme="minorHAnsi"/>
          <w:sz w:val="24"/>
          <w:szCs w:val="24"/>
        </w:rPr>
      </w:pPr>
      <w:proofErr w:type="gramStart"/>
      <w:r>
        <w:rPr>
          <w:rFonts w:cstheme="minorHAnsi"/>
          <w:sz w:val="24"/>
          <w:szCs w:val="24"/>
        </w:rPr>
        <w:t>plateforme</w:t>
      </w:r>
      <w:proofErr w:type="gramEnd"/>
      <w:r>
        <w:rPr>
          <w:rFonts w:cstheme="minorHAnsi"/>
          <w:sz w:val="24"/>
          <w:szCs w:val="24"/>
        </w:rPr>
        <w:t xml:space="preserve"> </w:t>
      </w:r>
      <w:proofErr w:type="spellStart"/>
      <w:r w:rsidR="00C401E2">
        <w:rPr>
          <w:rFonts w:cstheme="minorHAnsi"/>
          <w:sz w:val="24"/>
          <w:szCs w:val="24"/>
        </w:rPr>
        <w:t>Amethis</w:t>
      </w:r>
      <w:proofErr w:type="spellEnd"/>
    </w:p>
    <w:p w14:paraId="2F20B8C6" w14:textId="77777777" w:rsidR="001603BA" w:rsidRDefault="001603BA" w:rsidP="00315DCA">
      <w:pPr>
        <w:spacing w:after="0" w:line="240" w:lineRule="auto"/>
        <w:jc w:val="both"/>
        <w:rPr>
          <w:rFonts w:cstheme="minorHAnsi"/>
          <w:sz w:val="24"/>
          <w:szCs w:val="24"/>
        </w:rPr>
      </w:pPr>
    </w:p>
    <w:p w14:paraId="26F14E99" w14:textId="301FAC80" w:rsidR="00315DCA" w:rsidRDefault="00077C2A" w:rsidP="00315DCA">
      <w:pPr>
        <w:spacing w:after="0" w:line="240" w:lineRule="auto"/>
        <w:jc w:val="both"/>
        <w:rPr>
          <w:rFonts w:cstheme="minorHAnsi"/>
          <w:sz w:val="24"/>
          <w:szCs w:val="24"/>
        </w:rPr>
      </w:pPr>
      <w:r w:rsidRPr="001603BA">
        <w:rPr>
          <w:rFonts w:cstheme="minorHAnsi"/>
          <w:b/>
          <w:i/>
          <w:sz w:val="24"/>
          <w:szCs w:val="24"/>
        </w:rPr>
        <w:t>12 – 13</w:t>
      </w:r>
      <w:r w:rsidR="009E1D5E" w:rsidRPr="001603BA">
        <w:rPr>
          <w:rFonts w:cstheme="minorHAnsi"/>
          <w:b/>
          <w:i/>
          <w:sz w:val="24"/>
          <w:szCs w:val="24"/>
        </w:rPr>
        <w:t xml:space="preserve"> </w:t>
      </w:r>
      <w:r w:rsidR="00315DCA" w:rsidRPr="001603BA">
        <w:rPr>
          <w:rFonts w:cstheme="minorHAnsi"/>
          <w:b/>
          <w:i/>
          <w:sz w:val="24"/>
          <w:szCs w:val="24"/>
        </w:rPr>
        <w:t>juin</w:t>
      </w:r>
      <w:r w:rsidR="00E30FB5" w:rsidRPr="001603BA">
        <w:rPr>
          <w:rFonts w:cstheme="minorHAnsi"/>
          <w:b/>
          <w:i/>
          <w:sz w:val="24"/>
          <w:szCs w:val="24"/>
        </w:rPr>
        <w:t xml:space="preserve"> 2025</w:t>
      </w:r>
      <w:r w:rsidR="00FD4F01">
        <w:rPr>
          <w:rFonts w:cstheme="minorHAnsi"/>
          <w:sz w:val="24"/>
          <w:szCs w:val="24"/>
        </w:rPr>
        <w:tab/>
      </w:r>
      <w:r w:rsidR="00315DCA">
        <w:rPr>
          <w:rFonts w:cstheme="minorHAnsi"/>
          <w:sz w:val="24"/>
          <w:szCs w:val="24"/>
        </w:rPr>
        <w:t>Examen de la recevabilité des dossiers de candidature par l’ED</w:t>
      </w:r>
      <w:r w:rsidR="001603BA">
        <w:rPr>
          <w:rFonts w:cstheme="minorHAnsi"/>
          <w:sz w:val="24"/>
          <w:szCs w:val="24"/>
        </w:rPr>
        <w:t xml:space="preserve"> DSP</w:t>
      </w:r>
    </w:p>
    <w:p w14:paraId="1042D5F4" w14:textId="77777777" w:rsidR="001603BA" w:rsidRDefault="001603BA" w:rsidP="00315DCA">
      <w:pPr>
        <w:spacing w:after="0" w:line="240" w:lineRule="auto"/>
        <w:jc w:val="both"/>
        <w:rPr>
          <w:rFonts w:cstheme="minorHAnsi"/>
          <w:sz w:val="24"/>
          <w:szCs w:val="24"/>
        </w:rPr>
      </w:pPr>
    </w:p>
    <w:p w14:paraId="12610A64" w14:textId="0C11AE1D" w:rsidR="00315DCA" w:rsidRDefault="009E1D5E" w:rsidP="00315DCA">
      <w:pPr>
        <w:spacing w:after="0" w:line="240" w:lineRule="auto"/>
        <w:ind w:left="2124" w:hanging="2124"/>
        <w:jc w:val="both"/>
        <w:rPr>
          <w:rFonts w:cstheme="minorHAnsi"/>
          <w:sz w:val="24"/>
          <w:szCs w:val="24"/>
        </w:rPr>
      </w:pPr>
      <w:r w:rsidRPr="001603BA">
        <w:rPr>
          <w:rFonts w:cstheme="minorHAnsi"/>
          <w:b/>
          <w:i/>
          <w:sz w:val="24"/>
          <w:szCs w:val="24"/>
        </w:rPr>
        <w:t>18 juin</w:t>
      </w:r>
      <w:r w:rsidR="00315DCA" w:rsidRPr="001603BA">
        <w:rPr>
          <w:rFonts w:cstheme="minorHAnsi"/>
          <w:b/>
          <w:i/>
          <w:sz w:val="24"/>
          <w:szCs w:val="24"/>
        </w:rPr>
        <w:t xml:space="preserve"> </w:t>
      </w:r>
      <w:r w:rsidR="00E30FB5" w:rsidRPr="001603BA">
        <w:rPr>
          <w:rFonts w:cstheme="minorHAnsi"/>
          <w:b/>
          <w:i/>
          <w:sz w:val="24"/>
          <w:szCs w:val="24"/>
        </w:rPr>
        <w:t>2025</w:t>
      </w:r>
      <w:r w:rsidR="00315DCA">
        <w:rPr>
          <w:rFonts w:cstheme="minorHAnsi"/>
          <w:sz w:val="24"/>
          <w:szCs w:val="24"/>
        </w:rPr>
        <w:tab/>
      </w:r>
      <w:r w:rsidR="00AC77F6">
        <w:rPr>
          <w:rFonts w:cstheme="minorHAnsi"/>
          <w:sz w:val="24"/>
          <w:szCs w:val="24"/>
        </w:rPr>
        <w:t>Date limite de s</w:t>
      </w:r>
      <w:r w:rsidR="00315DCA" w:rsidRPr="0039015F">
        <w:rPr>
          <w:rFonts w:cstheme="minorHAnsi"/>
          <w:sz w:val="24"/>
          <w:szCs w:val="24"/>
        </w:rPr>
        <w:t>élection</w:t>
      </w:r>
      <w:r w:rsidR="00AC77F6">
        <w:rPr>
          <w:rFonts w:cstheme="minorHAnsi"/>
          <w:sz w:val="24"/>
          <w:szCs w:val="24"/>
        </w:rPr>
        <w:t xml:space="preserve"> par les porteurs de projet</w:t>
      </w:r>
      <w:r w:rsidR="00315DCA" w:rsidRPr="0039015F">
        <w:rPr>
          <w:rFonts w:cstheme="minorHAnsi"/>
          <w:sz w:val="24"/>
          <w:szCs w:val="24"/>
        </w:rPr>
        <w:t xml:space="preserve"> des </w:t>
      </w:r>
      <w:r w:rsidR="00315DCA">
        <w:rPr>
          <w:rFonts w:cstheme="minorHAnsi"/>
          <w:sz w:val="24"/>
          <w:szCs w:val="24"/>
        </w:rPr>
        <w:t>candidats</w:t>
      </w:r>
      <w:r w:rsidR="00315DCA" w:rsidRPr="0039015F">
        <w:rPr>
          <w:rFonts w:cstheme="minorHAnsi"/>
          <w:sz w:val="24"/>
          <w:szCs w:val="24"/>
        </w:rPr>
        <w:t xml:space="preserve"> en vue de l’oral d’admission</w:t>
      </w:r>
      <w:r w:rsidR="00315DCA">
        <w:rPr>
          <w:rFonts w:cstheme="minorHAnsi"/>
          <w:sz w:val="24"/>
          <w:szCs w:val="24"/>
        </w:rPr>
        <w:t xml:space="preserve"> (maximum </w:t>
      </w:r>
      <w:r>
        <w:rPr>
          <w:rFonts w:cstheme="minorHAnsi"/>
          <w:sz w:val="24"/>
          <w:szCs w:val="24"/>
        </w:rPr>
        <w:t>2</w:t>
      </w:r>
      <w:r w:rsidR="00315DCA">
        <w:rPr>
          <w:rFonts w:cstheme="minorHAnsi"/>
          <w:sz w:val="24"/>
          <w:szCs w:val="24"/>
        </w:rPr>
        <w:t>)</w:t>
      </w:r>
      <w:r w:rsidR="00AC77F6">
        <w:rPr>
          <w:rFonts w:cstheme="minorHAnsi"/>
          <w:sz w:val="24"/>
          <w:szCs w:val="24"/>
        </w:rPr>
        <w:t xml:space="preserve"> et remontée de l’information à l4ED DSP</w:t>
      </w:r>
    </w:p>
    <w:p w14:paraId="34BE5B2D" w14:textId="77777777" w:rsidR="001603BA" w:rsidRDefault="001603BA" w:rsidP="00315DCA">
      <w:pPr>
        <w:spacing w:after="0" w:line="240" w:lineRule="auto"/>
        <w:ind w:left="2124" w:hanging="2124"/>
        <w:jc w:val="both"/>
        <w:rPr>
          <w:rFonts w:cstheme="minorHAnsi"/>
          <w:sz w:val="24"/>
          <w:szCs w:val="24"/>
        </w:rPr>
      </w:pPr>
    </w:p>
    <w:p w14:paraId="2FD86AC2" w14:textId="1D513906" w:rsidR="00315DCA" w:rsidRDefault="009E1D5E" w:rsidP="00315DCA">
      <w:pPr>
        <w:spacing w:after="0" w:line="240" w:lineRule="auto"/>
        <w:ind w:left="2124" w:hanging="2124"/>
        <w:jc w:val="both"/>
        <w:rPr>
          <w:rFonts w:cstheme="minorHAnsi"/>
          <w:sz w:val="24"/>
          <w:szCs w:val="24"/>
        </w:rPr>
      </w:pPr>
      <w:r w:rsidRPr="00AC77F6">
        <w:rPr>
          <w:rFonts w:cstheme="minorHAnsi"/>
          <w:b/>
          <w:i/>
          <w:sz w:val="24"/>
          <w:szCs w:val="24"/>
        </w:rPr>
        <w:t>19 juin</w:t>
      </w:r>
      <w:r w:rsidR="00E30FB5" w:rsidRPr="00AC77F6">
        <w:rPr>
          <w:rFonts w:cstheme="minorHAnsi"/>
          <w:b/>
          <w:i/>
          <w:sz w:val="24"/>
          <w:szCs w:val="24"/>
        </w:rPr>
        <w:t xml:space="preserve"> 2025</w:t>
      </w:r>
      <w:r w:rsidR="00315DCA">
        <w:rPr>
          <w:rFonts w:cstheme="minorHAnsi"/>
          <w:sz w:val="24"/>
          <w:szCs w:val="24"/>
        </w:rPr>
        <w:tab/>
        <w:t>Envoi des courriers de convocation par l’ED</w:t>
      </w:r>
    </w:p>
    <w:p w14:paraId="50054E48" w14:textId="77777777" w:rsidR="00AC77F6" w:rsidRPr="0039015F" w:rsidRDefault="00AC77F6" w:rsidP="00315DCA">
      <w:pPr>
        <w:spacing w:after="0" w:line="240" w:lineRule="auto"/>
        <w:ind w:left="2124" w:hanging="2124"/>
        <w:jc w:val="both"/>
        <w:rPr>
          <w:rFonts w:cstheme="minorHAnsi"/>
          <w:sz w:val="24"/>
          <w:szCs w:val="24"/>
        </w:rPr>
      </w:pPr>
    </w:p>
    <w:p w14:paraId="2ED195B7" w14:textId="351AF3EC" w:rsidR="00DA71CD" w:rsidRDefault="009E1D5E" w:rsidP="00840103">
      <w:pPr>
        <w:spacing w:after="0" w:line="240" w:lineRule="auto"/>
        <w:ind w:left="2120" w:hanging="2120"/>
        <w:jc w:val="both"/>
        <w:rPr>
          <w:rFonts w:cstheme="minorHAnsi"/>
          <w:sz w:val="24"/>
          <w:szCs w:val="24"/>
        </w:rPr>
      </w:pPr>
      <w:r w:rsidRPr="00AC77F6">
        <w:rPr>
          <w:rFonts w:cstheme="minorHAnsi"/>
          <w:b/>
          <w:i/>
          <w:sz w:val="24"/>
          <w:szCs w:val="24"/>
        </w:rPr>
        <w:t xml:space="preserve">26 juin </w:t>
      </w:r>
      <w:r w:rsidR="00E30FB5" w:rsidRPr="00AC77F6">
        <w:rPr>
          <w:rFonts w:cstheme="minorHAnsi"/>
          <w:b/>
          <w:i/>
          <w:sz w:val="24"/>
          <w:szCs w:val="24"/>
        </w:rPr>
        <w:t>2025</w:t>
      </w:r>
      <w:r w:rsidR="00AC77F6">
        <w:rPr>
          <w:rFonts w:cstheme="minorHAnsi"/>
          <w:sz w:val="24"/>
          <w:szCs w:val="24"/>
        </w:rPr>
        <w:tab/>
      </w:r>
      <w:r w:rsidR="00AC77F6">
        <w:rPr>
          <w:rFonts w:cstheme="minorHAnsi"/>
          <w:sz w:val="24"/>
          <w:szCs w:val="24"/>
        </w:rPr>
        <w:tab/>
        <w:t>Oraux</w:t>
      </w:r>
      <w:r w:rsidR="00315DCA" w:rsidRPr="0039015F">
        <w:rPr>
          <w:rFonts w:cstheme="minorHAnsi"/>
          <w:sz w:val="24"/>
          <w:szCs w:val="24"/>
        </w:rPr>
        <w:t xml:space="preserve"> d’admission</w:t>
      </w:r>
      <w:r w:rsidR="00E30FB5">
        <w:rPr>
          <w:rFonts w:cstheme="minorHAnsi"/>
          <w:sz w:val="24"/>
          <w:szCs w:val="24"/>
        </w:rPr>
        <w:t xml:space="preserve"> – site du Mans</w:t>
      </w:r>
      <w:r w:rsidR="00624ADC">
        <w:rPr>
          <w:rFonts w:cstheme="minorHAnsi"/>
          <w:sz w:val="24"/>
          <w:szCs w:val="24"/>
        </w:rPr>
        <w:t>, salle du Thémis-Um</w:t>
      </w:r>
      <w:r w:rsidR="00840103">
        <w:rPr>
          <w:rFonts w:cstheme="minorHAnsi"/>
          <w:sz w:val="24"/>
          <w:szCs w:val="24"/>
        </w:rPr>
        <w:t>. Remontée du classement au bureau de l’</w:t>
      </w:r>
      <w:r w:rsidR="00BE4C9A">
        <w:rPr>
          <w:rFonts w:cstheme="minorHAnsi"/>
          <w:sz w:val="24"/>
          <w:szCs w:val="24"/>
        </w:rPr>
        <w:t>Ecole doctorale pour va</w:t>
      </w:r>
      <w:r w:rsidR="002F0C93">
        <w:rPr>
          <w:rFonts w:cstheme="minorHAnsi"/>
          <w:sz w:val="24"/>
          <w:szCs w:val="24"/>
        </w:rPr>
        <w:t>lidation avant transmission au C</w:t>
      </w:r>
      <w:r w:rsidR="00BE4C9A">
        <w:rPr>
          <w:rFonts w:cstheme="minorHAnsi"/>
          <w:sz w:val="24"/>
          <w:szCs w:val="24"/>
        </w:rPr>
        <w:t>onseil de l’</w:t>
      </w:r>
      <w:r w:rsidR="00305FCA">
        <w:rPr>
          <w:rFonts w:cstheme="minorHAnsi"/>
          <w:sz w:val="24"/>
          <w:szCs w:val="24"/>
        </w:rPr>
        <w:t>Ecole doctorale DSP.</w:t>
      </w:r>
    </w:p>
    <w:p w14:paraId="4024B882" w14:textId="77777777" w:rsidR="00840103" w:rsidRPr="00315DCA" w:rsidRDefault="00840103" w:rsidP="00315DCA">
      <w:pPr>
        <w:spacing w:after="0" w:line="240" w:lineRule="auto"/>
        <w:jc w:val="both"/>
        <w:rPr>
          <w:rFonts w:cstheme="minorHAnsi"/>
          <w:sz w:val="24"/>
          <w:szCs w:val="24"/>
        </w:rPr>
      </w:pPr>
    </w:p>
    <w:sectPr w:rsidR="00840103" w:rsidRPr="0031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55D1D"/>
    <w:multiLevelType w:val="multilevel"/>
    <w:tmpl w:val="E6F04C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544637"/>
    <w:multiLevelType w:val="multilevel"/>
    <w:tmpl w:val="F74828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724AE9"/>
    <w:multiLevelType w:val="multilevel"/>
    <w:tmpl w:val="B808B8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2B56C5"/>
    <w:multiLevelType w:val="hybridMultilevel"/>
    <w:tmpl w:val="4CD4E462"/>
    <w:lvl w:ilvl="0" w:tplc="BDDA0B7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BB"/>
    <w:rsid w:val="0004075D"/>
    <w:rsid w:val="00077C2A"/>
    <w:rsid w:val="000A085D"/>
    <w:rsid w:val="000C6116"/>
    <w:rsid w:val="00114ED7"/>
    <w:rsid w:val="0015332E"/>
    <w:rsid w:val="001603BA"/>
    <w:rsid w:val="00171C9D"/>
    <w:rsid w:val="001955DC"/>
    <w:rsid w:val="001A14A4"/>
    <w:rsid w:val="001C169D"/>
    <w:rsid w:val="001C44FD"/>
    <w:rsid w:val="001D5198"/>
    <w:rsid w:val="001E25C7"/>
    <w:rsid w:val="00207A00"/>
    <w:rsid w:val="00223950"/>
    <w:rsid w:val="0023437C"/>
    <w:rsid w:val="00236329"/>
    <w:rsid w:val="00256C96"/>
    <w:rsid w:val="002611E7"/>
    <w:rsid w:val="00265E17"/>
    <w:rsid w:val="00277917"/>
    <w:rsid w:val="0029470F"/>
    <w:rsid w:val="002F0C93"/>
    <w:rsid w:val="00305FCA"/>
    <w:rsid w:val="00315DCA"/>
    <w:rsid w:val="0032242A"/>
    <w:rsid w:val="00352AB1"/>
    <w:rsid w:val="003604B7"/>
    <w:rsid w:val="003C4A5E"/>
    <w:rsid w:val="003C6F72"/>
    <w:rsid w:val="003F46FE"/>
    <w:rsid w:val="003F6817"/>
    <w:rsid w:val="00406D47"/>
    <w:rsid w:val="00466BC5"/>
    <w:rsid w:val="004975DE"/>
    <w:rsid w:val="004C012D"/>
    <w:rsid w:val="004C7F0D"/>
    <w:rsid w:val="004D50BA"/>
    <w:rsid w:val="005339F5"/>
    <w:rsid w:val="005467BC"/>
    <w:rsid w:val="00557EFC"/>
    <w:rsid w:val="00567255"/>
    <w:rsid w:val="0057292A"/>
    <w:rsid w:val="0059452B"/>
    <w:rsid w:val="005B0D46"/>
    <w:rsid w:val="0060335F"/>
    <w:rsid w:val="00611019"/>
    <w:rsid w:val="00624ADC"/>
    <w:rsid w:val="006614F9"/>
    <w:rsid w:val="006E2B53"/>
    <w:rsid w:val="006E615D"/>
    <w:rsid w:val="007218C8"/>
    <w:rsid w:val="00766BB8"/>
    <w:rsid w:val="00773557"/>
    <w:rsid w:val="008258BB"/>
    <w:rsid w:val="00840103"/>
    <w:rsid w:val="008B5E12"/>
    <w:rsid w:val="00960044"/>
    <w:rsid w:val="009E1D5E"/>
    <w:rsid w:val="00A33F7B"/>
    <w:rsid w:val="00A61AE8"/>
    <w:rsid w:val="00A719F7"/>
    <w:rsid w:val="00AC1103"/>
    <w:rsid w:val="00AC6552"/>
    <w:rsid w:val="00AC77F6"/>
    <w:rsid w:val="00AE2B8E"/>
    <w:rsid w:val="00AF6CC5"/>
    <w:rsid w:val="00B03FBA"/>
    <w:rsid w:val="00B06D19"/>
    <w:rsid w:val="00B1510B"/>
    <w:rsid w:val="00B24C8E"/>
    <w:rsid w:val="00B436CE"/>
    <w:rsid w:val="00BE2D32"/>
    <w:rsid w:val="00BE4C9A"/>
    <w:rsid w:val="00C079AF"/>
    <w:rsid w:val="00C33BC7"/>
    <w:rsid w:val="00C401E2"/>
    <w:rsid w:val="00C70E55"/>
    <w:rsid w:val="00C91E06"/>
    <w:rsid w:val="00C92DAC"/>
    <w:rsid w:val="00CC0F6B"/>
    <w:rsid w:val="00D41915"/>
    <w:rsid w:val="00D76AB1"/>
    <w:rsid w:val="00DA71CD"/>
    <w:rsid w:val="00DB2521"/>
    <w:rsid w:val="00DC50FC"/>
    <w:rsid w:val="00E30FB5"/>
    <w:rsid w:val="00E34229"/>
    <w:rsid w:val="00E72F9B"/>
    <w:rsid w:val="00EA3440"/>
    <w:rsid w:val="00EA4BFE"/>
    <w:rsid w:val="00F553C7"/>
    <w:rsid w:val="00F65259"/>
    <w:rsid w:val="00F72919"/>
    <w:rsid w:val="00F742CF"/>
    <w:rsid w:val="00F86544"/>
    <w:rsid w:val="00FD4F01"/>
    <w:rsid w:val="00FD59D4"/>
    <w:rsid w:val="00FD7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829D"/>
  <w15:chartTrackingRefBased/>
  <w15:docId w15:val="{B326EAE5-0820-44D8-95C0-8BDDCCE9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BB"/>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58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258BB"/>
    <w:pPr>
      <w:spacing w:after="200" w:line="276" w:lineRule="auto"/>
      <w:ind w:left="720"/>
      <w:contextualSpacing/>
    </w:pPr>
  </w:style>
  <w:style w:type="character" w:styleId="Lienhypertexte">
    <w:name w:val="Hyperlink"/>
    <w:basedOn w:val="Policepardfaut"/>
    <w:uiPriority w:val="99"/>
    <w:unhideWhenUsed/>
    <w:rsid w:val="008258BB"/>
    <w:rPr>
      <w:color w:val="0563C1" w:themeColor="hyperlink"/>
      <w:u w:val="single"/>
    </w:rPr>
  </w:style>
  <w:style w:type="character" w:styleId="Marquedecommentaire">
    <w:name w:val="annotation reference"/>
    <w:basedOn w:val="Policepardfaut"/>
    <w:uiPriority w:val="99"/>
    <w:semiHidden/>
    <w:unhideWhenUsed/>
    <w:rsid w:val="008258BB"/>
    <w:rPr>
      <w:sz w:val="16"/>
      <w:szCs w:val="16"/>
    </w:rPr>
  </w:style>
  <w:style w:type="paragraph" w:styleId="Commentaire">
    <w:name w:val="annotation text"/>
    <w:basedOn w:val="Normal"/>
    <w:link w:val="CommentaireCar"/>
    <w:uiPriority w:val="99"/>
    <w:semiHidden/>
    <w:unhideWhenUsed/>
    <w:rsid w:val="005B0D46"/>
    <w:pPr>
      <w:spacing w:line="240" w:lineRule="auto"/>
    </w:pPr>
    <w:rPr>
      <w:sz w:val="20"/>
      <w:szCs w:val="20"/>
    </w:rPr>
  </w:style>
  <w:style w:type="character" w:customStyle="1" w:styleId="CommentaireCar">
    <w:name w:val="Commentaire Car"/>
    <w:basedOn w:val="Policepardfaut"/>
    <w:link w:val="Commentaire"/>
    <w:uiPriority w:val="99"/>
    <w:semiHidden/>
    <w:rsid w:val="005B0D46"/>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5B0D46"/>
    <w:rPr>
      <w:b/>
      <w:bCs/>
    </w:rPr>
  </w:style>
  <w:style w:type="character" w:customStyle="1" w:styleId="ObjetducommentaireCar">
    <w:name w:val="Objet du commentaire Car"/>
    <w:basedOn w:val="CommentaireCar"/>
    <w:link w:val="Objetducommentaire"/>
    <w:uiPriority w:val="99"/>
    <w:semiHidden/>
    <w:rsid w:val="005B0D46"/>
    <w:rPr>
      <w:b/>
      <w:bCs/>
      <w:kern w:val="0"/>
      <w:sz w:val="20"/>
      <w:szCs w:val="20"/>
      <w14:ligatures w14:val="none"/>
    </w:rPr>
  </w:style>
  <w:style w:type="paragraph" w:styleId="Textedebulles">
    <w:name w:val="Balloon Text"/>
    <w:basedOn w:val="Normal"/>
    <w:link w:val="TextedebullesCar"/>
    <w:uiPriority w:val="99"/>
    <w:semiHidden/>
    <w:unhideWhenUsed/>
    <w:rsid w:val="005B0D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0D4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this.doctorat.org/amethis-client/prd/consulter" TargetMode="External"/><Relationship Id="rId3" Type="http://schemas.openxmlformats.org/officeDocument/2006/relationships/settings" Target="settings.xml"/><Relationship Id="rId7" Type="http://schemas.openxmlformats.org/officeDocument/2006/relationships/hyperlink" Target="https://amethis.doctorat.org/amethis-cli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Sylvie Lebreton-Derrien</cp:lastModifiedBy>
  <cp:revision>2</cp:revision>
  <dcterms:created xsi:type="dcterms:W3CDTF">2025-04-14T22:22:00Z</dcterms:created>
  <dcterms:modified xsi:type="dcterms:W3CDTF">2025-04-14T22:22:00Z</dcterms:modified>
</cp:coreProperties>
</file>