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11871" w14:textId="6DA2ED3C" w:rsidR="00AF51F1" w:rsidRPr="00CB5527" w:rsidRDefault="00AF51F1" w:rsidP="002612BC">
      <w:pPr>
        <w:pStyle w:val="Titre"/>
        <w:spacing w:before="100" w:beforeAutospacing="1" w:after="100" w:afterAutospacing="1"/>
        <w:rPr>
          <w:rFonts w:asciiTheme="minorHAnsi" w:hAnsiTheme="minorHAnsi" w:cstheme="minorHAnsi"/>
          <w:b/>
          <w:sz w:val="28"/>
          <w:szCs w:val="28"/>
        </w:rPr>
      </w:pPr>
      <w:r w:rsidRPr="00CB5527">
        <w:rPr>
          <w:rFonts w:asciiTheme="minorHAnsi" w:hAnsiTheme="minorHAnsi" w:cstheme="minorHAnsi"/>
          <w:b/>
          <w:sz w:val="28"/>
          <w:szCs w:val="28"/>
        </w:rPr>
        <w:t>Relevé de discussions du Conseil de l’ED DSP</w:t>
      </w:r>
      <w:r w:rsidRPr="00CB5527">
        <w:rPr>
          <w:rFonts w:asciiTheme="minorHAnsi" w:hAnsiTheme="minorHAnsi" w:cstheme="minorHAnsi"/>
          <w:b/>
          <w:sz w:val="28"/>
          <w:szCs w:val="28"/>
        </w:rPr>
        <w:br/>
      </w:r>
      <w:r w:rsidR="006906D0" w:rsidRPr="006906D0">
        <w:rPr>
          <w:rFonts w:asciiTheme="minorHAnsi" w:hAnsiTheme="minorHAnsi" w:cstheme="minorHAnsi"/>
          <w:b/>
          <w:sz w:val="28"/>
          <w:szCs w:val="28"/>
          <w:highlight w:val="yellow"/>
        </w:rPr>
        <w:t>12 juillet</w:t>
      </w:r>
      <w:r w:rsidR="0062007F" w:rsidRPr="006906D0">
        <w:rPr>
          <w:rFonts w:asciiTheme="minorHAnsi" w:hAnsiTheme="minorHAnsi" w:cstheme="minorHAnsi"/>
          <w:b/>
          <w:sz w:val="28"/>
          <w:szCs w:val="28"/>
          <w:highlight w:val="yellow"/>
        </w:rPr>
        <w:t xml:space="preserve"> 2023</w:t>
      </w:r>
    </w:p>
    <w:p w14:paraId="42C3AB00" w14:textId="77777777" w:rsidR="00AF51F1" w:rsidRPr="00CB5527" w:rsidRDefault="00AF51F1" w:rsidP="00151839">
      <w:pPr>
        <w:spacing w:before="100" w:beforeAutospacing="1" w:after="100" w:afterAutospacing="1"/>
        <w:jc w:val="both"/>
        <w:rPr>
          <w:rFonts w:ascii="Times New Roman" w:hAnsi="Times New Roman" w:cs="Times New Roman"/>
          <w:b/>
          <w:iCs/>
          <w:sz w:val="22"/>
          <w:szCs w:val="22"/>
          <w:u w:val="single"/>
        </w:rPr>
      </w:pPr>
      <w:r w:rsidRPr="00CB5527">
        <w:rPr>
          <w:rFonts w:ascii="Times New Roman" w:hAnsi="Times New Roman" w:cs="Times New Roman"/>
          <w:b/>
          <w:iCs/>
          <w:sz w:val="22"/>
          <w:szCs w:val="22"/>
          <w:u w:val="single"/>
        </w:rPr>
        <w:t>Etaient présents :</w:t>
      </w:r>
    </w:p>
    <w:p w14:paraId="67840041" w14:textId="6A04D71D" w:rsidR="00AF51F1" w:rsidRPr="00043656" w:rsidRDefault="00AF51F1" w:rsidP="00151839">
      <w:pPr>
        <w:spacing w:after="0"/>
        <w:jc w:val="both"/>
        <w:rPr>
          <w:rFonts w:ascii="Times New Roman" w:hAnsi="Times New Roman" w:cs="Times New Roman"/>
          <w:iCs/>
          <w:sz w:val="22"/>
          <w:szCs w:val="22"/>
        </w:rPr>
      </w:pPr>
      <w:r w:rsidRPr="00043656">
        <w:rPr>
          <w:rFonts w:ascii="Times New Roman" w:hAnsi="Times New Roman" w:cs="Times New Roman"/>
          <w:i/>
          <w:iCs/>
          <w:sz w:val="22"/>
          <w:szCs w:val="22"/>
        </w:rPr>
        <w:t>Frédéric ALLAIRE</w:t>
      </w:r>
      <w:r w:rsidR="006977E4" w:rsidRPr="00043656">
        <w:rPr>
          <w:rFonts w:ascii="Times New Roman" w:hAnsi="Times New Roman" w:cs="Times New Roman"/>
          <w:iCs/>
          <w:sz w:val="22"/>
          <w:szCs w:val="22"/>
        </w:rPr>
        <w:t>, représentant pour le site de Nantes</w:t>
      </w:r>
      <w:r w:rsidRPr="00043656">
        <w:rPr>
          <w:rFonts w:ascii="Times New Roman" w:hAnsi="Times New Roman" w:cs="Times New Roman"/>
          <w:iCs/>
          <w:sz w:val="22"/>
          <w:szCs w:val="22"/>
        </w:rPr>
        <w:t xml:space="preserve"> </w:t>
      </w:r>
      <w:r w:rsidR="005D1780" w:rsidRPr="00043656">
        <w:rPr>
          <w:rFonts w:ascii="Times New Roman" w:hAnsi="Times New Roman" w:cs="Times New Roman"/>
          <w:iCs/>
          <w:sz w:val="22"/>
          <w:szCs w:val="22"/>
        </w:rPr>
        <w:t xml:space="preserve">- </w:t>
      </w:r>
      <w:r w:rsidRPr="00043656">
        <w:rPr>
          <w:rFonts w:ascii="Times New Roman" w:hAnsi="Times New Roman" w:cs="Times New Roman"/>
          <w:iCs/>
          <w:sz w:val="22"/>
          <w:szCs w:val="22"/>
        </w:rPr>
        <w:t>CDMO</w:t>
      </w:r>
    </w:p>
    <w:p w14:paraId="2EE8C9E5" w14:textId="11500562" w:rsidR="008857BE" w:rsidRPr="00043656" w:rsidRDefault="008857BE" w:rsidP="00151839">
      <w:pPr>
        <w:spacing w:after="0"/>
        <w:jc w:val="both"/>
        <w:rPr>
          <w:rFonts w:ascii="Times New Roman" w:hAnsi="Times New Roman" w:cs="Times New Roman"/>
          <w:iCs/>
          <w:sz w:val="22"/>
          <w:szCs w:val="22"/>
        </w:rPr>
      </w:pPr>
      <w:r w:rsidRPr="00043656">
        <w:rPr>
          <w:rFonts w:ascii="Times New Roman" w:hAnsi="Times New Roman" w:cs="Times New Roman"/>
          <w:i/>
          <w:iCs/>
          <w:sz w:val="22"/>
          <w:szCs w:val="22"/>
        </w:rPr>
        <w:t>Romain BENETEAU</w:t>
      </w:r>
      <w:r w:rsidRPr="00043656">
        <w:rPr>
          <w:rFonts w:ascii="Times New Roman" w:hAnsi="Times New Roman" w:cs="Times New Roman"/>
          <w:iCs/>
          <w:sz w:val="22"/>
          <w:szCs w:val="22"/>
        </w:rPr>
        <w:t>, représentant des doctorants</w:t>
      </w:r>
    </w:p>
    <w:p w14:paraId="45EB295D" w14:textId="77A2015E" w:rsidR="005D1780" w:rsidRPr="00043656" w:rsidRDefault="005D1780" w:rsidP="00151839">
      <w:pPr>
        <w:spacing w:after="0"/>
        <w:jc w:val="both"/>
        <w:rPr>
          <w:rFonts w:ascii="Times New Roman" w:hAnsi="Times New Roman" w:cs="Times New Roman"/>
          <w:iCs/>
          <w:sz w:val="22"/>
          <w:szCs w:val="22"/>
        </w:rPr>
      </w:pPr>
      <w:r w:rsidRPr="00043656">
        <w:rPr>
          <w:rFonts w:ascii="Times New Roman" w:hAnsi="Times New Roman" w:cs="Times New Roman"/>
          <w:i/>
          <w:iCs/>
          <w:sz w:val="22"/>
          <w:szCs w:val="22"/>
        </w:rPr>
        <w:t>Amélia</w:t>
      </w:r>
      <w:r w:rsidRPr="00043656">
        <w:rPr>
          <w:rFonts w:ascii="Times New Roman" w:hAnsi="Times New Roman" w:cs="Times New Roman"/>
          <w:iCs/>
          <w:sz w:val="22"/>
          <w:szCs w:val="22"/>
        </w:rPr>
        <w:t xml:space="preserve"> </w:t>
      </w:r>
      <w:r w:rsidRPr="00043656">
        <w:rPr>
          <w:rFonts w:ascii="Times New Roman" w:hAnsi="Times New Roman" w:cs="Times New Roman"/>
          <w:i/>
          <w:iCs/>
          <w:sz w:val="22"/>
          <w:szCs w:val="22"/>
        </w:rPr>
        <w:t>BORE</w:t>
      </w:r>
      <w:r w:rsidRPr="00043656">
        <w:rPr>
          <w:rFonts w:ascii="Times New Roman" w:hAnsi="Times New Roman" w:cs="Times New Roman"/>
          <w:iCs/>
          <w:sz w:val="22"/>
          <w:szCs w:val="22"/>
        </w:rPr>
        <w:t>, représentante pour le site du Mans – gestionnaire</w:t>
      </w:r>
    </w:p>
    <w:p w14:paraId="0CEAEC29" w14:textId="1FE65025" w:rsidR="008857BE" w:rsidRPr="00043656" w:rsidRDefault="008857BE" w:rsidP="008857BE">
      <w:pPr>
        <w:spacing w:after="0"/>
        <w:jc w:val="both"/>
        <w:rPr>
          <w:rFonts w:ascii="Times New Roman" w:hAnsi="Times New Roman" w:cs="Times New Roman"/>
          <w:iCs/>
          <w:sz w:val="22"/>
          <w:szCs w:val="22"/>
        </w:rPr>
      </w:pPr>
      <w:r w:rsidRPr="00043656">
        <w:rPr>
          <w:rFonts w:ascii="Times New Roman" w:hAnsi="Times New Roman" w:cs="Times New Roman"/>
          <w:i/>
          <w:iCs/>
          <w:sz w:val="22"/>
          <w:szCs w:val="22"/>
        </w:rPr>
        <w:t>Gaétan CLIQUENNOIS</w:t>
      </w:r>
      <w:r w:rsidRPr="00043656">
        <w:rPr>
          <w:rFonts w:ascii="Times New Roman" w:hAnsi="Times New Roman" w:cs="Times New Roman"/>
          <w:iCs/>
          <w:sz w:val="22"/>
          <w:szCs w:val="22"/>
        </w:rPr>
        <w:t xml:space="preserve">, représentant pour le site de Nantes </w:t>
      </w:r>
      <w:r w:rsidR="005D1780" w:rsidRPr="00043656">
        <w:rPr>
          <w:rFonts w:ascii="Times New Roman" w:hAnsi="Times New Roman" w:cs="Times New Roman"/>
          <w:iCs/>
          <w:sz w:val="22"/>
          <w:szCs w:val="22"/>
        </w:rPr>
        <w:t xml:space="preserve">- </w:t>
      </w:r>
      <w:r w:rsidRPr="00043656">
        <w:rPr>
          <w:rFonts w:ascii="Times New Roman" w:hAnsi="Times New Roman" w:cs="Times New Roman"/>
          <w:iCs/>
          <w:sz w:val="22"/>
          <w:szCs w:val="22"/>
        </w:rPr>
        <w:t>DCS</w:t>
      </w:r>
    </w:p>
    <w:p w14:paraId="7EF48272" w14:textId="576DD18E" w:rsidR="008857BE" w:rsidRPr="00043656" w:rsidRDefault="008857BE" w:rsidP="008857BE">
      <w:pPr>
        <w:spacing w:after="0"/>
        <w:jc w:val="both"/>
        <w:rPr>
          <w:rFonts w:ascii="Times New Roman" w:hAnsi="Times New Roman" w:cs="Times New Roman"/>
          <w:iCs/>
          <w:sz w:val="22"/>
          <w:szCs w:val="22"/>
        </w:rPr>
      </w:pPr>
      <w:r w:rsidRPr="00043656">
        <w:rPr>
          <w:rFonts w:ascii="Times New Roman" w:hAnsi="Times New Roman" w:cs="Times New Roman"/>
          <w:i/>
          <w:iCs/>
          <w:sz w:val="22"/>
          <w:szCs w:val="22"/>
        </w:rPr>
        <w:t>Elise GUILLET</w:t>
      </w:r>
      <w:r w:rsidRPr="00043656">
        <w:rPr>
          <w:rFonts w:ascii="Times New Roman" w:hAnsi="Times New Roman" w:cs="Times New Roman"/>
          <w:iCs/>
          <w:sz w:val="22"/>
          <w:szCs w:val="22"/>
        </w:rPr>
        <w:t xml:space="preserve">, représentante pour le site d’Angers </w:t>
      </w:r>
      <w:r w:rsidR="005D1780" w:rsidRPr="00043656">
        <w:rPr>
          <w:rFonts w:ascii="Times New Roman" w:hAnsi="Times New Roman" w:cs="Times New Roman"/>
          <w:iCs/>
          <w:sz w:val="22"/>
          <w:szCs w:val="22"/>
        </w:rPr>
        <w:t xml:space="preserve">– </w:t>
      </w:r>
      <w:r w:rsidRPr="00043656">
        <w:rPr>
          <w:rFonts w:ascii="Times New Roman" w:hAnsi="Times New Roman" w:cs="Times New Roman"/>
          <w:iCs/>
          <w:sz w:val="22"/>
          <w:szCs w:val="22"/>
        </w:rPr>
        <w:t>gestionnaire</w:t>
      </w:r>
    </w:p>
    <w:p w14:paraId="1FB44066" w14:textId="1DAA6C96" w:rsidR="005D1780" w:rsidRPr="00043656" w:rsidRDefault="005D1780" w:rsidP="008857BE">
      <w:pPr>
        <w:spacing w:after="0"/>
        <w:jc w:val="both"/>
        <w:rPr>
          <w:rFonts w:ascii="Times New Roman" w:hAnsi="Times New Roman" w:cs="Times New Roman"/>
          <w:iCs/>
          <w:sz w:val="22"/>
          <w:szCs w:val="22"/>
        </w:rPr>
      </w:pPr>
      <w:r w:rsidRPr="00043656">
        <w:rPr>
          <w:rFonts w:ascii="Times New Roman" w:hAnsi="Times New Roman" w:cs="Times New Roman"/>
          <w:i/>
          <w:iCs/>
          <w:sz w:val="22"/>
          <w:szCs w:val="22"/>
        </w:rPr>
        <w:t>Rozenn GUYONVARCH</w:t>
      </w:r>
      <w:r w:rsidRPr="00043656">
        <w:rPr>
          <w:rFonts w:ascii="Times New Roman" w:hAnsi="Times New Roman" w:cs="Times New Roman"/>
          <w:iCs/>
          <w:sz w:val="22"/>
          <w:szCs w:val="22"/>
        </w:rPr>
        <w:t>, représentante des doctorants</w:t>
      </w:r>
    </w:p>
    <w:p w14:paraId="0BCD9BDD" w14:textId="77777777" w:rsidR="00AF51F1" w:rsidRPr="00043656" w:rsidRDefault="00AF51F1" w:rsidP="00151839">
      <w:pPr>
        <w:spacing w:after="0"/>
        <w:jc w:val="both"/>
        <w:rPr>
          <w:rFonts w:ascii="Times New Roman" w:eastAsia="Times New Roman" w:hAnsi="Times New Roman" w:cs="Times New Roman"/>
          <w:iCs/>
          <w:sz w:val="22"/>
          <w:szCs w:val="22"/>
          <w:lang w:eastAsia="fr-FR"/>
        </w:rPr>
      </w:pPr>
      <w:r w:rsidRPr="00043656">
        <w:rPr>
          <w:rFonts w:ascii="Times New Roman" w:eastAsia="Times New Roman" w:hAnsi="Times New Roman" w:cs="Times New Roman"/>
          <w:i/>
          <w:iCs/>
          <w:sz w:val="22"/>
          <w:szCs w:val="22"/>
          <w:lang w:eastAsia="fr-FR"/>
        </w:rPr>
        <w:t>Joël HAUTEBERT</w:t>
      </w:r>
      <w:r w:rsidR="00385BC8" w:rsidRPr="00043656">
        <w:rPr>
          <w:rFonts w:ascii="Times New Roman" w:eastAsia="Times New Roman" w:hAnsi="Times New Roman" w:cs="Times New Roman"/>
          <w:iCs/>
          <w:sz w:val="22"/>
          <w:szCs w:val="22"/>
          <w:lang w:eastAsia="fr-FR"/>
        </w:rPr>
        <w:t xml:space="preserve">, Directeur-Adjoint de l’ED DSP </w:t>
      </w:r>
      <w:r w:rsidR="006977E4" w:rsidRPr="00043656">
        <w:rPr>
          <w:rFonts w:ascii="Times New Roman" w:eastAsia="Times New Roman" w:hAnsi="Times New Roman" w:cs="Times New Roman"/>
          <w:iCs/>
          <w:sz w:val="22"/>
          <w:szCs w:val="22"/>
          <w:lang w:eastAsia="fr-FR"/>
        </w:rPr>
        <w:t>pour le site d’</w:t>
      </w:r>
      <w:r w:rsidRPr="00043656">
        <w:rPr>
          <w:rFonts w:ascii="Times New Roman" w:eastAsia="Times New Roman" w:hAnsi="Times New Roman" w:cs="Times New Roman"/>
          <w:iCs/>
          <w:sz w:val="22"/>
          <w:szCs w:val="22"/>
          <w:lang w:eastAsia="fr-FR"/>
        </w:rPr>
        <w:t>Angers</w:t>
      </w:r>
    </w:p>
    <w:p w14:paraId="69E113DF" w14:textId="3A603BD8" w:rsidR="00AF51F1" w:rsidRPr="00043656" w:rsidRDefault="00AF51F1" w:rsidP="00151839">
      <w:pPr>
        <w:spacing w:after="0"/>
        <w:jc w:val="both"/>
        <w:rPr>
          <w:rFonts w:ascii="Times New Roman" w:eastAsia="Times New Roman" w:hAnsi="Times New Roman" w:cs="Times New Roman"/>
          <w:iCs/>
          <w:sz w:val="22"/>
          <w:szCs w:val="22"/>
          <w:lang w:eastAsia="fr-FR"/>
        </w:rPr>
      </w:pPr>
      <w:r w:rsidRPr="00043656">
        <w:rPr>
          <w:rFonts w:ascii="Times New Roman" w:hAnsi="Times New Roman" w:cs="Times New Roman"/>
          <w:i/>
          <w:iCs/>
          <w:sz w:val="22"/>
          <w:szCs w:val="22"/>
        </w:rPr>
        <w:t>François HOURMANT</w:t>
      </w:r>
      <w:r w:rsidR="006977E4" w:rsidRPr="00043656">
        <w:rPr>
          <w:rFonts w:ascii="Times New Roman" w:hAnsi="Times New Roman" w:cs="Times New Roman"/>
          <w:iCs/>
          <w:sz w:val="22"/>
          <w:szCs w:val="22"/>
        </w:rPr>
        <w:t>, représentant pour le site</w:t>
      </w:r>
      <w:r w:rsidRPr="00043656">
        <w:rPr>
          <w:rFonts w:ascii="Times New Roman" w:hAnsi="Times New Roman" w:cs="Times New Roman"/>
          <w:iCs/>
          <w:sz w:val="22"/>
          <w:szCs w:val="22"/>
        </w:rPr>
        <w:t xml:space="preserve"> </w:t>
      </w:r>
      <w:r w:rsidR="006977E4" w:rsidRPr="00043656">
        <w:rPr>
          <w:rFonts w:ascii="Times New Roman" w:hAnsi="Times New Roman" w:cs="Times New Roman"/>
          <w:iCs/>
          <w:sz w:val="22"/>
          <w:szCs w:val="22"/>
        </w:rPr>
        <w:t xml:space="preserve">d’Angers </w:t>
      </w:r>
      <w:r w:rsidR="005D1780" w:rsidRPr="00043656">
        <w:rPr>
          <w:rFonts w:ascii="Times New Roman" w:hAnsi="Times New Roman" w:cs="Times New Roman"/>
          <w:iCs/>
          <w:sz w:val="22"/>
          <w:szCs w:val="22"/>
        </w:rPr>
        <w:t xml:space="preserve">- </w:t>
      </w:r>
      <w:r w:rsidRPr="00043656">
        <w:rPr>
          <w:rFonts w:ascii="Times New Roman" w:eastAsia="Times New Roman" w:hAnsi="Times New Roman" w:cs="Times New Roman"/>
          <w:iCs/>
          <w:sz w:val="22"/>
          <w:szCs w:val="22"/>
          <w:lang w:eastAsia="fr-FR"/>
        </w:rPr>
        <w:t>Centre Jean Bodin</w:t>
      </w:r>
    </w:p>
    <w:p w14:paraId="31494CF6" w14:textId="3571B75C" w:rsidR="005D1780" w:rsidRPr="00043656" w:rsidRDefault="005D1780" w:rsidP="00151839">
      <w:pPr>
        <w:spacing w:after="0"/>
        <w:jc w:val="both"/>
        <w:rPr>
          <w:rFonts w:ascii="Times New Roman" w:eastAsia="Times New Roman" w:hAnsi="Times New Roman" w:cs="Times New Roman"/>
          <w:iCs/>
          <w:sz w:val="22"/>
          <w:szCs w:val="22"/>
          <w:lang w:eastAsia="fr-FR"/>
        </w:rPr>
      </w:pPr>
      <w:r w:rsidRPr="00043656">
        <w:rPr>
          <w:rFonts w:ascii="Times New Roman" w:hAnsi="Times New Roman" w:cs="Times New Roman"/>
          <w:i/>
          <w:iCs/>
          <w:sz w:val="22"/>
          <w:szCs w:val="22"/>
        </w:rPr>
        <w:t xml:space="preserve">Aurélie LARDEUX-PAIN, </w:t>
      </w:r>
      <w:r w:rsidRPr="00043656">
        <w:rPr>
          <w:rFonts w:ascii="Times New Roman" w:hAnsi="Times New Roman" w:cs="Times New Roman"/>
          <w:iCs/>
          <w:sz w:val="22"/>
          <w:szCs w:val="22"/>
        </w:rPr>
        <w:t>représentante du Collège Doctoral</w:t>
      </w:r>
    </w:p>
    <w:p w14:paraId="7AC440C1" w14:textId="3736333E" w:rsidR="00AF51F1" w:rsidRPr="00043656" w:rsidRDefault="00AF51F1" w:rsidP="00151839">
      <w:pPr>
        <w:spacing w:after="0"/>
        <w:jc w:val="both"/>
        <w:rPr>
          <w:rFonts w:ascii="Times New Roman" w:hAnsi="Times New Roman" w:cs="Times New Roman"/>
          <w:iCs/>
          <w:sz w:val="22"/>
          <w:szCs w:val="22"/>
        </w:rPr>
      </w:pPr>
      <w:r w:rsidRPr="00043656">
        <w:rPr>
          <w:rFonts w:ascii="Times New Roman" w:hAnsi="Times New Roman" w:cs="Times New Roman"/>
          <w:i/>
          <w:iCs/>
          <w:sz w:val="22"/>
          <w:szCs w:val="22"/>
        </w:rPr>
        <w:t>Audrey LEBOIS</w:t>
      </w:r>
      <w:r w:rsidR="00385BC8" w:rsidRPr="00043656">
        <w:rPr>
          <w:rFonts w:ascii="Times New Roman" w:hAnsi="Times New Roman" w:cs="Times New Roman"/>
          <w:iCs/>
          <w:sz w:val="22"/>
          <w:szCs w:val="22"/>
        </w:rPr>
        <w:t>, représentante</w:t>
      </w:r>
      <w:r w:rsidR="006977E4" w:rsidRPr="00043656">
        <w:rPr>
          <w:rFonts w:ascii="Times New Roman" w:hAnsi="Times New Roman" w:cs="Times New Roman"/>
          <w:iCs/>
          <w:sz w:val="22"/>
          <w:szCs w:val="22"/>
        </w:rPr>
        <w:t xml:space="preserve"> pour le</w:t>
      </w:r>
      <w:r w:rsidR="00385BC8" w:rsidRPr="00043656">
        <w:rPr>
          <w:rFonts w:ascii="Times New Roman" w:hAnsi="Times New Roman" w:cs="Times New Roman"/>
          <w:iCs/>
          <w:sz w:val="22"/>
          <w:szCs w:val="22"/>
        </w:rPr>
        <w:t xml:space="preserve"> site de Nantes </w:t>
      </w:r>
      <w:r w:rsidR="005D1780" w:rsidRPr="00043656">
        <w:rPr>
          <w:rFonts w:ascii="Times New Roman" w:hAnsi="Times New Roman" w:cs="Times New Roman"/>
          <w:iCs/>
          <w:sz w:val="22"/>
          <w:szCs w:val="22"/>
        </w:rPr>
        <w:t xml:space="preserve">- </w:t>
      </w:r>
      <w:r w:rsidRPr="00043656">
        <w:rPr>
          <w:rFonts w:ascii="Times New Roman" w:hAnsi="Times New Roman" w:cs="Times New Roman"/>
          <w:iCs/>
          <w:sz w:val="22"/>
          <w:szCs w:val="22"/>
        </w:rPr>
        <w:t>IRDP</w:t>
      </w:r>
    </w:p>
    <w:p w14:paraId="762681AB" w14:textId="65AE57E1" w:rsidR="005D1780" w:rsidRPr="00043656" w:rsidRDefault="005D1780" w:rsidP="00151839">
      <w:pPr>
        <w:spacing w:after="0"/>
        <w:jc w:val="both"/>
        <w:rPr>
          <w:rFonts w:ascii="Times New Roman" w:hAnsi="Times New Roman" w:cs="Times New Roman"/>
          <w:iCs/>
          <w:sz w:val="22"/>
          <w:szCs w:val="22"/>
        </w:rPr>
      </w:pPr>
      <w:r w:rsidRPr="00E6623F">
        <w:rPr>
          <w:rFonts w:ascii="Times New Roman" w:hAnsi="Times New Roman" w:cs="Times New Roman"/>
          <w:i/>
          <w:sz w:val="22"/>
          <w:szCs w:val="22"/>
        </w:rPr>
        <w:t>Sylvie LEBRETON-DERRIEN</w:t>
      </w:r>
      <w:r w:rsidRPr="00043656">
        <w:rPr>
          <w:rFonts w:ascii="Times New Roman" w:hAnsi="Times New Roman" w:cs="Times New Roman"/>
          <w:iCs/>
          <w:sz w:val="22"/>
          <w:szCs w:val="22"/>
        </w:rPr>
        <w:t>, représentante pour le site du Mans - Thémis</w:t>
      </w:r>
    </w:p>
    <w:p w14:paraId="369E549C" w14:textId="084127C9" w:rsidR="00AF51F1" w:rsidRPr="00043656" w:rsidRDefault="00AF51F1" w:rsidP="00151839">
      <w:pPr>
        <w:spacing w:after="0"/>
        <w:jc w:val="both"/>
        <w:rPr>
          <w:rFonts w:ascii="Times New Roman" w:eastAsia="Times New Roman" w:hAnsi="Times New Roman" w:cs="Times New Roman"/>
          <w:iCs/>
          <w:sz w:val="22"/>
          <w:szCs w:val="22"/>
          <w:lang w:eastAsia="fr-FR"/>
        </w:rPr>
      </w:pPr>
      <w:r w:rsidRPr="00043656">
        <w:rPr>
          <w:rFonts w:ascii="Times New Roman" w:eastAsia="Times New Roman" w:hAnsi="Times New Roman" w:cs="Times New Roman"/>
          <w:i/>
          <w:iCs/>
          <w:sz w:val="22"/>
          <w:szCs w:val="22"/>
          <w:lang w:eastAsia="fr-FR"/>
        </w:rPr>
        <w:t>Mylène LE ROUX</w:t>
      </w:r>
      <w:r w:rsidR="00385BC8" w:rsidRPr="00043656">
        <w:rPr>
          <w:rFonts w:ascii="Times New Roman" w:eastAsia="Times New Roman" w:hAnsi="Times New Roman" w:cs="Times New Roman"/>
          <w:iCs/>
          <w:sz w:val="22"/>
          <w:szCs w:val="22"/>
          <w:lang w:eastAsia="fr-FR"/>
        </w:rPr>
        <w:t>, Directrice de l’ED DSP</w:t>
      </w:r>
    </w:p>
    <w:p w14:paraId="7320AF4C" w14:textId="77777777" w:rsidR="00AF51F1" w:rsidRPr="00043656" w:rsidRDefault="00AF51F1" w:rsidP="00151839">
      <w:pPr>
        <w:spacing w:after="0"/>
        <w:jc w:val="both"/>
        <w:rPr>
          <w:rFonts w:ascii="Times New Roman" w:hAnsi="Times New Roman" w:cs="Times New Roman"/>
          <w:iCs/>
          <w:sz w:val="22"/>
          <w:szCs w:val="22"/>
        </w:rPr>
      </w:pPr>
      <w:r w:rsidRPr="00043656">
        <w:rPr>
          <w:rFonts w:ascii="Times New Roman" w:hAnsi="Times New Roman" w:cs="Times New Roman"/>
          <w:i/>
          <w:iCs/>
          <w:sz w:val="22"/>
          <w:szCs w:val="22"/>
        </w:rPr>
        <w:t>Sabrina ROBERT-CUENDET</w:t>
      </w:r>
      <w:r w:rsidR="00385BC8" w:rsidRPr="00043656">
        <w:rPr>
          <w:rFonts w:ascii="Times New Roman" w:hAnsi="Times New Roman" w:cs="Times New Roman"/>
          <w:iCs/>
          <w:sz w:val="22"/>
          <w:szCs w:val="22"/>
        </w:rPr>
        <w:t xml:space="preserve">, Directrice-Adjointe de l’ED DSP </w:t>
      </w:r>
      <w:r w:rsidR="006977E4" w:rsidRPr="00043656">
        <w:rPr>
          <w:rFonts w:ascii="Times New Roman" w:hAnsi="Times New Roman" w:cs="Times New Roman"/>
          <w:iCs/>
          <w:sz w:val="22"/>
          <w:szCs w:val="22"/>
        </w:rPr>
        <w:t>pour le site du</w:t>
      </w:r>
      <w:r w:rsidRPr="00043656">
        <w:rPr>
          <w:rFonts w:ascii="Times New Roman" w:hAnsi="Times New Roman" w:cs="Times New Roman"/>
          <w:iCs/>
          <w:sz w:val="22"/>
          <w:szCs w:val="22"/>
        </w:rPr>
        <w:t xml:space="preserve"> Mans</w:t>
      </w:r>
    </w:p>
    <w:p w14:paraId="47F1F384" w14:textId="51148577" w:rsidR="00AF51F1" w:rsidRPr="00043656" w:rsidRDefault="00AF51F1" w:rsidP="00151839">
      <w:pPr>
        <w:spacing w:after="0"/>
        <w:jc w:val="both"/>
        <w:rPr>
          <w:rFonts w:ascii="Times New Roman" w:hAnsi="Times New Roman" w:cs="Times New Roman"/>
          <w:iCs/>
          <w:sz w:val="22"/>
          <w:szCs w:val="22"/>
        </w:rPr>
      </w:pPr>
      <w:r w:rsidRPr="00043656">
        <w:rPr>
          <w:rFonts w:ascii="Times New Roman" w:hAnsi="Times New Roman" w:cs="Times New Roman"/>
          <w:i/>
          <w:iCs/>
          <w:sz w:val="22"/>
          <w:szCs w:val="22"/>
        </w:rPr>
        <w:t>Sylvie ROUSSEAU</w:t>
      </w:r>
      <w:r w:rsidR="0062007F" w:rsidRPr="00043656">
        <w:rPr>
          <w:rFonts w:ascii="Times New Roman" w:hAnsi="Times New Roman" w:cs="Times New Roman"/>
          <w:i/>
          <w:iCs/>
          <w:sz w:val="22"/>
          <w:szCs w:val="22"/>
        </w:rPr>
        <w:t>,</w:t>
      </w:r>
      <w:r w:rsidR="00385BC8" w:rsidRPr="00043656">
        <w:rPr>
          <w:rFonts w:ascii="Times New Roman" w:hAnsi="Times New Roman" w:cs="Times New Roman"/>
          <w:iCs/>
          <w:sz w:val="22"/>
          <w:szCs w:val="22"/>
        </w:rPr>
        <w:t xml:space="preserve"> </w:t>
      </w:r>
      <w:r w:rsidR="0062007F" w:rsidRPr="00043656">
        <w:rPr>
          <w:rFonts w:ascii="Times New Roman" w:hAnsi="Times New Roman" w:cs="Times New Roman"/>
          <w:iCs/>
          <w:sz w:val="22"/>
          <w:szCs w:val="22"/>
        </w:rPr>
        <w:t>r</w:t>
      </w:r>
      <w:r w:rsidR="00385BC8" w:rsidRPr="00043656">
        <w:rPr>
          <w:rFonts w:ascii="Times New Roman" w:hAnsi="Times New Roman" w:cs="Times New Roman"/>
          <w:iCs/>
          <w:sz w:val="22"/>
          <w:szCs w:val="22"/>
        </w:rPr>
        <w:t>eprésentante pour le site de Nantes</w:t>
      </w:r>
      <w:r w:rsidRPr="00043656">
        <w:rPr>
          <w:rFonts w:ascii="Times New Roman" w:hAnsi="Times New Roman" w:cs="Times New Roman"/>
          <w:iCs/>
          <w:sz w:val="22"/>
          <w:szCs w:val="22"/>
        </w:rPr>
        <w:t xml:space="preserve"> </w:t>
      </w:r>
      <w:r w:rsidR="005D1780" w:rsidRPr="00043656">
        <w:rPr>
          <w:rFonts w:ascii="Times New Roman" w:hAnsi="Times New Roman" w:cs="Times New Roman"/>
          <w:iCs/>
          <w:sz w:val="22"/>
          <w:szCs w:val="22"/>
        </w:rPr>
        <w:t xml:space="preserve">– </w:t>
      </w:r>
      <w:r w:rsidRPr="00043656">
        <w:rPr>
          <w:rFonts w:ascii="Times New Roman" w:hAnsi="Times New Roman" w:cs="Times New Roman"/>
          <w:iCs/>
          <w:sz w:val="22"/>
          <w:szCs w:val="22"/>
        </w:rPr>
        <w:t>ges</w:t>
      </w:r>
      <w:r w:rsidR="006977E4" w:rsidRPr="00043656">
        <w:rPr>
          <w:rFonts w:ascii="Times New Roman" w:hAnsi="Times New Roman" w:cs="Times New Roman"/>
          <w:iCs/>
          <w:sz w:val="22"/>
          <w:szCs w:val="22"/>
        </w:rPr>
        <w:t>tionnaire</w:t>
      </w:r>
    </w:p>
    <w:p w14:paraId="5A376F13" w14:textId="77777777" w:rsidR="005D1780" w:rsidRPr="00CB5527" w:rsidRDefault="005D1780" w:rsidP="00151839">
      <w:pPr>
        <w:spacing w:after="0"/>
        <w:jc w:val="both"/>
        <w:rPr>
          <w:rFonts w:ascii="Times New Roman" w:hAnsi="Times New Roman" w:cs="Times New Roman"/>
          <w:iCs/>
          <w:sz w:val="22"/>
          <w:szCs w:val="22"/>
        </w:rPr>
      </w:pPr>
    </w:p>
    <w:p w14:paraId="5233D80A" w14:textId="29F3EA20" w:rsidR="006906D0" w:rsidRDefault="006906D0" w:rsidP="00CB5527">
      <w:pPr>
        <w:spacing w:after="0"/>
        <w:jc w:val="both"/>
        <w:rPr>
          <w:rFonts w:ascii="Times New Roman" w:hAnsi="Times New Roman" w:cs="Times New Roman"/>
          <w:b/>
          <w:iCs/>
          <w:sz w:val="22"/>
          <w:szCs w:val="22"/>
          <w:u w:val="single"/>
        </w:rPr>
      </w:pPr>
    </w:p>
    <w:p w14:paraId="0D699616" w14:textId="26AF6FE8" w:rsidR="006906D0" w:rsidRDefault="006906D0" w:rsidP="00CB5527">
      <w:pPr>
        <w:spacing w:after="0"/>
        <w:jc w:val="both"/>
        <w:rPr>
          <w:rFonts w:ascii="Times New Roman" w:hAnsi="Times New Roman" w:cs="Times New Roman"/>
          <w:b/>
          <w:iCs/>
          <w:sz w:val="22"/>
          <w:szCs w:val="22"/>
          <w:u w:val="single"/>
        </w:rPr>
      </w:pPr>
    </w:p>
    <w:p w14:paraId="3364EDAD" w14:textId="77777777" w:rsidR="006906D0" w:rsidRDefault="006906D0" w:rsidP="00CB5527">
      <w:pPr>
        <w:spacing w:after="0"/>
        <w:jc w:val="both"/>
        <w:rPr>
          <w:rFonts w:ascii="Times New Roman" w:hAnsi="Times New Roman" w:cs="Times New Roman"/>
          <w:b/>
          <w:iCs/>
          <w:sz w:val="22"/>
          <w:szCs w:val="22"/>
          <w:u w:val="single"/>
        </w:rPr>
      </w:pPr>
    </w:p>
    <w:p w14:paraId="3856A402" w14:textId="77777777" w:rsidR="00AF51F1" w:rsidRPr="00CB5527" w:rsidRDefault="00AF51F1" w:rsidP="00151839">
      <w:pPr>
        <w:spacing w:before="100" w:beforeAutospacing="1" w:after="100" w:afterAutospacing="1"/>
        <w:jc w:val="both"/>
        <w:rPr>
          <w:rFonts w:ascii="Times New Roman" w:hAnsi="Times New Roman" w:cs="Times New Roman"/>
          <w:b/>
          <w:sz w:val="22"/>
          <w:szCs w:val="22"/>
          <w:u w:val="single"/>
        </w:rPr>
      </w:pPr>
      <w:r w:rsidRPr="00CB5527">
        <w:rPr>
          <w:rFonts w:ascii="Times New Roman" w:hAnsi="Times New Roman" w:cs="Times New Roman"/>
          <w:b/>
          <w:sz w:val="22"/>
          <w:szCs w:val="22"/>
          <w:u w:val="single"/>
        </w:rPr>
        <w:t>ORDRE DU JOUR</w:t>
      </w:r>
    </w:p>
    <w:p w14:paraId="35D43DC3" w14:textId="77777777" w:rsidR="002D03D0" w:rsidRPr="002D03D0" w:rsidRDefault="002D03D0" w:rsidP="002D03D0">
      <w:pPr>
        <w:pStyle w:val="Paragraphedeliste"/>
        <w:numPr>
          <w:ilvl w:val="0"/>
          <w:numId w:val="3"/>
        </w:numPr>
        <w:spacing w:before="240" w:after="160" w:line="360" w:lineRule="auto"/>
        <w:ind w:left="0" w:firstLine="0"/>
        <w:rPr>
          <w:rFonts w:ascii="Times New Roman" w:eastAsia="Times New Roman" w:hAnsi="Times New Roman" w:cs="Times New Roman"/>
          <w:sz w:val="22"/>
          <w:szCs w:val="22"/>
          <w:lang w:eastAsia="fr-FR"/>
        </w:rPr>
      </w:pPr>
      <w:r w:rsidRPr="002D03D0">
        <w:rPr>
          <w:rFonts w:ascii="Times New Roman" w:hAnsi="Times New Roman" w:cs="Times New Roman"/>
          <w:bCs/>
          <w:sz w:val="22"/>
          <w:szCs w:val="22"/>
        </w:rPr>
        <w:t xml:space="preserve">Approbation du CR du conseil du </w:t>
      </w:r>
      <w:r w:rsidRPr="002D03D0">
        <w:rPr>
          <w:rFonts w:ascii="Times New Roman" w:eastAsia="Times New Roman" w:hAnsi="Times New Roman" w:cs="Times New Roman"/>
          <w:sz w:val="22"/>
          <w:szCs w:val="22"/>
          <w:lang w:eastAsia="fr-FR"/>
        </w:rPr>
        <w:t>4 mai 2023</w:t>
      </w:r>
    </w:p>
    <w:p w14:paraId="2A521FA8" w14:textId="77777777" w:rsidR="002D03D0" w:rsidRPr="002D03D0" w:rsidRDefault="002D03D0" w:rsidP="002D03D0">
      <w:pPr>
        <w:pStyle w:val="Paragraphedeliste"/>
        <w:numPr>
          <w:ilvl w:val="0"/>
          <w:numId w:val="3"/>
        </w:numPr>
        <w:spacing w:before="240" w:after="160" w:line="360" w:lineRule="auto"/>
        <w:ind w:left="0" w:firstLine="0"/>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lang w:eastAsia="fr-FR"/>
        </w:rPr>
        <w:t>Information sur les classements des titulaires de contrats doctoraux 2023</w:t>
      </w:r>
    </w:p>
    <w:p w14:paraId="2B954441" w14:textId="77777777" w:rsidR="002D03D0" w:rsidRPr="002D03D0" w:rsidRDefault="002D03D0" w:rsidP="002D03D0">
      <w:pPr>
        <w:pStyle w:val="Paragraphedeliste"/>
        <w:numPr>
          <w:ilvl w:val="0"/>
          <w:numId w:val="3"/>
        </w:numPr>
        <w:spacing w:before="240" w:after="160" w:line="360" w:lineRule="auto"/>
        <w:ind w:left="0" w:firstLine="0"/>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lang w:eastAsia="fr-FR"/>
        </w:rPr>
        <w:t>Campagne de Comité de Suivi Individuel</w:t>
      </w:r>
    </w:p>
    <w:p w14:paraId="18682B63" w14:textId="77777777" w:rsidR="002D03D0" w:rsidRPr="002D03D0" w:rsidRDefault="002D03D0" w:rsidP="002D03D0">
      <w:pPr>
        <w:pStyle w:val="Paragraphedeliste"/>
        <w:numPr>
          <w:ilvl w:val="0"/>
          <w:numId w:val="3"/>
        </w:numPr>
        <w:spacing w:before="240" w:after="160" w:line="360" w:lineRule="auto"/>
        <w:ind w:left="0" w:firstLine="0"/>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lang w:eastAsia="fr-FR"/>
        </w:rPr>
        <w:t>Projet de Master Class : site et dates</w:t>
      </w:r>
    </w:p>
    <w:p w14:paraId="6F552A29" w14:textId="77777777" w:rsidR="002D03D0" w:rsidRPr="002D03D0" w:rsidRDefault="002D03D0" w:rsidP="002D03D0">
      <w:pPr>
        <w:pStyle w:val="Paragraphedeliste"/>
        <w:numPr>
          <w:ilvl w:val="0"/>
          <w:numId w:val="3"/>
        </w:numPr>
        <w:spacing w:before="240" w:after="160" w:line="360" w:lineRule="auto"/>
        <w:ind w:left="709" w:hanging="709"/>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lang w:eastAsia="fr-FR"/>
        </w:rPr>
        <w:t xml:space="preserve">Vie des sites (notamment changement de direction adjointe) </w:t>
      </w:r>
    </w:p>
    <w:p w14:paraId="313F65C0" w14:textId="77777777" w:rsidR="002D03D0" w:rsidRPr="002D03D0" w:rsidRDefault="002D03D0" w:rsidP="002D03D0">
      <w:pPr>
        <w:pStyle w:val="Paragraphedeliste"/>
        <w:numPr>
          <w:ilvl w:val="0"/>
          <w:numId w:val="3"/>
        </w:numPr>
        <w:spacing w:before="240" w:after="160" w:line="360" w:lineRule="auto"/>
        <w:ind w:left="709" w:hanging="709"/>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lang w:eastAsia="fr-FR"/>
        </w:rPr>
        <w:t xml:space="preserve">Questions diverses </w:t>
      </w:r>
    </w:p>
    <w:p w14:paraId="63C7390E" w14:textId="77777777" w:rsidR="00CB3918" w:rsidRPr="00CB5527" w:rsidRDefault="00CB3918">
      <w:pPr>
        <w:pStyle w:val="Paragraphedeliste"/>
        <w:spacing w:after="0"/>
        <w:jc w:val="both"/>
        <w:rPr>
          <w:rFonts w:ascii="Times New Roman" w:eastAsia="Times New Roman" w:hAnsi="Times New Roman" w:cs="Times New Roman"/>
          <w:iCs/>
          <w:sz w:val="22"/>
          <w:szCs w:val="22"/>
          <w:lang w:eastAsia="fr-FR"/>
        </w:rPr>
      </w:pPr>
    </w:p>
    <w:p w14:paraId="1D41474B" w14:textId="77777777" w:rsidR="008108FD" w:rsidRPr="00CB5527" w:rsidRDefault="008108FD">
      <w:pPr>
        <w:pBdr>
          <w:bottom w:val="single" w:sz="4" w:space="1" w:color="auto"/>
        </w:pBdr>
        <w:spacing w:before="100" w:beforeAutospacing="1" w:after="100" w:afterAutospacing="1"/>
        <w:jc w:val="both"/>
        <w:rPr>
          <w:rFonts w:ascii="Times New Roman" w:hAnsi="Times New Roman" w:cs="Times New Roman"/>
          <w:b/>
          <w:i/>
          <w:sz w:val="22"/>
          <w:szCs w:val="22"/>
        </w:rPr>
      </w:pPr>
    </w:p>
    <w:p w14:paraId="6C58DB7D" w14:textId="630B63E6" w:rsidR="00AF51F1" w:rsidRPr="00CB5527" w:rsidRDefault="00AF51F1" w:rsidP="00151839">
      <w:pPr>
        <w:spacing w:before="100" w:beforeAutospacing="1" w:after="100" w:afterAutospacing="1"/>
        <w:jc w:val="both"/>
        <w:rPr>
          <w:rFonts w:ascii="Times New Roman" w:hAnsi="Times New Roman" w:cs="Times New Roman"/>
          <w:b/>
          <w:i/>
          <w:sz w:val="22"/>
          <w:szCs w:val="22"/>
        </w:rPr>
      </w:pPr>
      <w:r w:rsidRPr="00CB5527">
        <w:rPr>
          <w:rFonts w:ascii="Times New Roman" w:hAnsi="Times New Roman" w:cs="Times New Roman"/>
          <w:b/>
          <w:i/>
          <w:sz w:val="22"/>
          <w:szCs w:val="22"/>
        </w:rPr>
        <w:t xml:space="preserve">Début de la séance : </w:t>
      </w:r>
      <w:r w:rsidR="002D03D0">
        <w:rPr>
          <w:rFonts w:ascii="Times New Roman" w:hAnsi="Times New Roman" w:cs="Times New Roman"/>
          <w:b/>
          <w:i/>
          <w:sz w:val="22"/>
          <w:szCs w:val="22"/>
        </w:rPr>
        <w:t>9</w:t>
      </w:r>
      <w:r w:rsidR="00C92D60" w:rsidRPr="00CB5527">
        <w:rPr>
          <w:rFonts w:ascii="Times New Roman" w:hAnsi="Times New Roman" w:cs="Times New Roman"/>
          <w:b/>
          <w:i/>
          <w:sz w:val="22"/>
          <w:szCs w:val="22"/>
        </w:rPr>
        <w:t>h</w:t>
      </w:r>
      <w:r w:rsidR="002D03D0">
        <w:rPr>
          <w:rFonts w:ascii="Times New Roman" w:hAnsi="Times New Roman" w:cs="Times New Roman"/>
          <w:b/>
          <w:i/>
          <w:sz w:val="22"/>
          <w:szCs w:val="22"/>
        </w:rPr>
        <w:t>3</w:t>
      </w:r>
      <w:r w:rsidR="00C92D60" w:rsidRPr="00CB5527">
        <w:rPr>
          <w:rFonts w:ascii="Times New Roman" w:hAnsi="Times New Roman" w:cs="Times New Roman"/>
          <w:b/>
          <w:i/>
          <w:sz w:val="22"/>
          <w:szCs w:val="22"/>
        </w:rPr>
        <w:t>0</w:t>
      </w:r>
    </w:p>
    <w:p w14:paraId="5A01990B" w14:textId="77777777" w:rsidR="002D03D0" w:rsidRDefault="002D03D0">
      <w:pPr>
        <w:spacing w:after="200" w:line="276" w:lineRule="auto"/>
        <w:rPr>
          <w:rFonts w:ascii="Times New Roman" w:hAnsi="Times New Roman" w:cs="Times New Roman"/>
          <w:bCs/>
          <w:sz w:val="22"/>
          <w:szCs w:val="22"/>
        </w:rPr>
      </w:pPr>
      <w:r>
        <w:rPr>
          <w:rFonts w:ascii="Times New Roman" w:hAnsi="Times New Roman" w:cs="Times New Roman"/>
          <w:bCs/>
          <w:sz w:val="22"/>
          <w:szCs w:val="22"/>
        </w:rPr>
        <w:br w:type="page"/>
      </w:r>
    </w:p>
    <w:p w14:paraId="2058365C" w14:textId="4A7DDFDA" w:rsidR="002D03D0" w:rsidRDefault="002D03D0" w:rsidP="002D03D0">
      <w:pPr>
        <w:pStyle w:val="Paragraphedeliste"/>
        <w:spacing w:before="240" w:after="160" w:line="360" w:lineRule="auto"/>
        <w:ind w:left="0"/>
        <w:rPr>
          <w:rFonts w:ascii="Times New Roman" w:eastAsia="Times New Roman" w:hAnsi="Times New Roman" w:cs="Times New Roman"/>
          <w:sz w:val="22"/>
          <w:szCs w:val="22"/>
          <w:lang w:eastAsia="fr-FR"/>
        </w:rPr>
      </w:pPr>
      <w:r w:rsidRPr="002D03D0">
        <w:rPr>
          <w:rFonts w:ascii="Times New Roman" w:hAnsi="Times New Roman" w:cs="Times New Roman"/>
          <w:bCs/>
          <w:sz w:val="22"/>
          <w:szCs w:val="22"/>
          <w:highlight w:val="yellow"/>
        </w:rPr>
        <w:lastRenderedPageBreak/>
        <w:t xml:space="preserve">1. Approbation du CR du conseil du </w:t>
      </w:r>
      <w:r w:rsidRPr="002D03D0">
        <w:rPr>
          <w:rFonts w:ascii="Times New Roman" w:eastAsia="Times New Roman" w:hAnsi="Times New Roman" w:cs="Times New Roman"/>
          <w:sz w:val="22"/>
          <w:szCs w:val="22"/>
          <w:highlight w:val="yellow"/>
          <w:lang w:eastAsia="fr-FR"/>
        </w:rPr>
        <w:t>4 mai 2023</w:t>
      </w:r>
    </w:p>
    <w:p w14:paraId="1072CD0B" w14:textId="2ED5A39B" w:rsidR="00A936EF" w:rsidRDefault="00A936EF" w:rsidP="00A936EF">
      <w:pPr>
        <w:pStyle w:val="Paragraphedeliste"/>
        <w:spacing w:before="240" w:after="160" w:line="276" w:lineRule="auto"/>
        <w:ind w:left="0"/>
        <w:rPr>
          <w:rFonts w:eastAsia="Times New Roman" w:cstheme="minorHAnsi"/>
          <w:lang w:eastAsia="fr-FR"/>
        </w:rPr>
      </w:pPr>
      <w:r w:rsidRPr="00FE6BEE">
        <w:rPr>
          <w:rFonts w:eastAsia="Times New Roman" w:cstheme="minorHAnsi"/>
          <w:lang w:eastAsia="fr-FR"/>
        </w:rPr>
        <w:t xml:space="preserve">Le compte rendu du </w:t>
      </w:r>
      <w:r>
        <w:rPr>
          <w:rFonts w:eastAsia="Times New Roman" w:cstheme="minorHAnsi"/>
          <w:lang w:eastAsia="fr-FR"/>
        </w:rPr>
        <w:t>4 mai 2023</w:t>
      </w:r>
      <w:r w:rsidRPr="00FE6BEE">
        <w:rPr>
          <w:rFonts w:eastAsia="Times New Roman" w:cstheme="minorHAnsi"/>
          <w:lang w:eastAsia="fr-FR"/>
        </w:rPr>
        <w:t xml:space="preserve"> est adopté à l’unanimité</w:t>
      </w:r>
    </w:p>
    <w:p w14:paraId="4D2C28D8" w14:textId="3227CACD" w:rsidR="002D03D0" w:rsidRDefault="002D03D0"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3B9BD644" w14:textId="6477C698" w:rsidR="002D03D0" w:rsidRDefault="002D03D0"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6F8CE02C" w14:textId="0A591597" w:rsidR="002D03D0" w:rsidRDefault="002D03D0" w:rsidP="002D03D0">
      <w:pPr>
        <w:pStyle w:val="Paragraphedeliste"/>
        <w:spacing w:before="240" w:after="160" w:line="360" w:lineRule="auto"/>
        <w:ind w:left="0"/>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highlight w:val="yellow"/>
          <w:lang w:eastAsia="fr-FR"/>
        </w:rPr>
        <w:t>2. Information sur les classements des titulaires de contrats doctoraux 2023</w:t>
      </w:r>
    </w:p>
    <w:p w14:paraId="169DE620" w14:textId="41CEAAFE" w:rsidR="002D03D0" w:rsidRDefault="00345DE4" w:rsidP="00C0175D">
      <w:pPr>
        <w:pStyle w:val="Paragraphedeliste"/>
        <w:spacing w:before="240" w:after="160"/>
        <w:ind w:left="0"/>
        <w:jc w:val="both"/>
        <w:rPr>
          <w:rFonts w:ascii="Times New Roman" w:eastAsia="Times New Roman" w:hAnsi="Times New Roman" w:cs="Times New Roman"/>
          <w:sz w:val="22"/>
          <w:szCs w:val="22"/>
          <w:lang w:eastAsia="fr-FR"/>
        </w:rPr>
      </w:pPr>
      <w:r>
        <w:rPr>
          <w:rFonts w:ascii="Times New Roman" w:eastAsia="Times New Roman" w:hAnsi="Times New Roman" w:cs="Times New Roman"/>
          <w:sz w:val="22"/>
          <w:szCs w:val="22"/>
          <w:lang w:eastAsia="fr-FR"/>
        </w:rPr>
        <w:t>En préambule, il est rappelé que le conseil n’a pas à se prononcer sur le classement des contrats doctoraux</w:t>
      </w:r>
      <w:r w:rsidR="003F40DA">
        <w:rPr>
          <w:rFonts w:ascii="Times New Roman" w:eastAsia="Times New Roman" w:hAnsi="Times New Roman" w:cs="Times New Roman"/>
          <w:sz w:val="22"/>
          <w:szCs w:val="22"/>
          <w:lang w:eastAsia="fr-FR"/>
        </w:rPr>
        <w:t>, il s’agit simplement d’une information.</w:t>
      </w:r>
    </w:p>
    <w:p w14:paraId="391BC1F2" w14:textId="1B0EE3CC" w:rsidR="003F40DA" w:rsidRPr="003F40DA" w:rsidRDefault="003F40DA" w:rsidP="00B929BB">
      <w:pPr>
        <w:autoSpaceDE w:val="0"/>
        <w:autoSpaceDN w:val="0"/>
        <w:adjustRightInd w:val="0"/>
        <w:spacing w:after="0"/>
        <w:jc w:val="both"/>
        <w:rPr>
          <w:rFonts w:ascii="Times New Roman" w:eastAsiaTheme="minorHAnsi" w:hAnsi="Times New Roman" w:cs="Times New Roman"/>
          <w:sz w:val="22"/>
          <w:szCs w:val="22"/>
        </w:rPr>
      </w:pPr>
      <w:r w:rsidRPr="003F40DA">
        <w:rPr>
          <w:rFonts w:ascii="Times New Roman" w:eastAsiaTheme="minorHAnsi" w:hAnsi="Times New Roman" w:cs="Times New Roman"/>
          <w:b/>
          <w:sz w:val="22"/>
          <w:szCs w:val="22"/>
        </w:rPr>
        <w:t>L</w:t>
      </w:r>
      <w:r>
        <w:rPr>
          <w:rFonts w:ascii="Times New Roman" w:eastAsiaTheme="minorHAnsi" w:hAnsi="Times New Roman" w:cs="Times New Roman"/>
          <w:b/>
          <w:sz w:val="22"/>
          <w:szCs w:val="22"/>
        </w:rPr>
        <w:t xml:space="preserve">a Mans </w:t>
      </w:r>
      <w:r w:rsidRPr="003F40DA">
        <w:rPr>
          <w:rFonts w:ascii="Times New Roman" w:eastAsiaTheme="minorHAnsi" w:hAnsi="Times New Roman" w:cs="Times New Roman"/>
          <w:b/>
          <w:sz w:val="22"/>
          <w:szCs w:val="22"/>
        </w:rPr>
        <w:t xml:space="preserve">université </w:t>
      </w:r>
      <w:r w:rsidRPr="003F40DA">
        <w:rPr>
          <w:rFonts w:ascii="Times New Roman" w:eastAsiaTheme="minorHAnsi" w:hAnsi="Times New Roman" w:cs="Times New Roman"/>
          <w:sz w:val="22"/>
          <w:szCs w:val="22"/>
        </w:rPr>
        <w:t xml:space="preserve">dispose de deux contrats doctoraux, un contrat d'établissement sur le Mans et, depuis l’année dernière, un contrat financé par les collectivités territoriales de la Mayenne. </w:t>
      </w:r>
    </w:p>
    <w:p w14:paraId="1E51305B" w14:textId="0D0CB102" w:rsidR="00B929BB" w:rsidRDefault="003F40DA" w:rsidP="00B929BB">
      <w:pPr>
        <w:autoSpaceDE w:val="0"/>
        <w:autoSpaceDN w:val="0"/>
        <w:adjustRightInd w:val="0"/>
        <w:spacing w:after="0"/>
        <w:jc w:val="both"/>
        <w:rPr>
          <w:rFonts w:ascii="Times New Roman" w:eastAsia="Times New Roman" w:hAnsi="Times New Roman" w:cs="Times New Roman"/>
          <w:sz w:val="22"/>
          <w:szCs w:val="22"/>
          <w:lang w:eastAsia="fr-FR"/>
        </w:rPr>
      </w:pPr>
      <w:r w:rsidRPr="003F40DA">
        <w:rPr>
          <w:rFonts w:ascii="Times New Roman" w:eastAsiaTheme="minorHAnsi" w:hAnsi="Times New Roman" w:cs="Times New Roman"/>
          <w:sz w:val="22"/>
          <w:szCs w:val="22"/>
        </w:rPr>
        <w:t xml:space="preserve">Le comité d'attribution des contrats doctoraux s'est réuni le 4 juillet. Il y avait pour ces </w:t>
      </w:r>
      <w:r w:rsidR="00B929BB">
        <w:rPr>
          <w:rFonts w:ascii="Times New Roman" w:eastAsiaTheme="minorHAnsi" w:hAnsi="Times New Roman" w:cs="Times New Roman"/>
          <w:sz w:val="22"/>
          <w:szCs w:val="22"/>
        </w:rPr>
        <w:t>deux</w:t>
      </w:r>
      <w:r w:rsidRPr="003F40DA">
        <w:rPr>
          <w:rFonts w:ascii="Times New Roman" w:eastAsiaTheme="minorHAnsi" w:hAnsi="Times New Roman" w:cs="Times New Roman"/>
          <w:sz w:val="22"/>
          <w:szCs w:val="22"/>
        </w:rPr>
        <w:t xml:space="preserve"> contrats doctoraux </w:t>
      </w:r>
      <w:r w:rsidR="00B929BB">
        <w:rPr>
          <w:rFonts w:ascii="Times New Roman" w:eastAsiaTheme="minorHAnsi" w:hAnsi="Times New Roman" w:cs="Times New Roman"/>
          <w:sz w:val="22"/>
          <w:szCs w:val="22"/>
        </w:rPr>
        <w:t>cinq</w:t>
      </w:r>
      <w:r w:rsidRPr="003F40DA">
        <w:rPr>
          <w:rFonts w:ascii="Times New Roman" w:eastAsiaTheme="minorHAnsi" w:hAnsi="Times New Roman" w:cs="Times New Roman"/>
          <w:sz w:val="22"/>
          <w:szCs w:val="22"/>
        </w:rPr>
        <w:t xml:space="preserve"> candidatures, mais </w:t>
      </w:r>
      <w:r w:rsidR="00B929BB">
        <w:rPr>
          <w:rFonts w:ascii="Times New Roman" w:eastAsiaTheme="minorHAnsi" w:hAnsi="Times New Roman" w:cs="Times New Roman"/>
          <w:sz w:val="22"/>
          <w:szCs w:val="22"/>
        </w:rPr>
        <w:t>deux</w:t>
      </w:r>
      <w:r w:rsidRPr="003F40DA">
        <w:rPr>
          <w:rFonts w:ascii="Times New Roman" w:eastAsiaTheme="minorHAnsi" w:hAnsi="Times New Roman" w:cs="Times New Roman"/>
          <w:sz w:val="22"/>
          <w:szCs w:val="22"/>
        </w:rPr>
        <w:t xml:space="preserve"> étaient irrecevable</w:t>
      </w:r>
      <w:r w:rsidR="00B929BB">
        <w:rPr>
          <w:rFonts w:ascii="Times New Roman" w:eastAsiaTheme="minorHAnsi" w:hAnsi="Times New Roman" w:cs="Times New Roman"/>
          <w:sz w:val="22"/>
          <w:szCs w:val="22"/>
        </w:rPr>
        <w:t>s</w:t>
      </w:r>
      <w:r w:rsidRPr="003F40DA">
        <w:rPr>
          <w:rFonts w:ascii="Times New Roman" w:eastAsiaTheme="minorHAnsi" w:hAnsi="Times New Roman" w:cs="Times New Roman"/>
          <w:sz w:val="22"/>
          <w:szCs w:val="22"/>
        </w:rPr>
        <w:t xml:space="preserve">. </w:t>
      </w:r>
      <w:r w:rsidR="00B929BB">
        <w:rPr>
          <w:rFonts w:ascii="Times New Roman" w:eastAsia="Times New Roman" w:hAnsi="Times New Roman" w:cs="Times New Roman"/>
          <w:sz w:val="22"/>
          <w:szCs w:val="22"/>
          <w:lang w:eastAsia="fr-FR"/>
        </w:rPr>
        <w:t>Après audition, l</w:t>
      </w:r>
      <w:r w:rsidRPr="003F40DA">
        <w:rPr>
          <w:rFonts w:ascii="Times New Roman" w:eastAsia="Times New Roman" w:hAnsi="Times New Roman" w:cs="Times New Roman"/>
          <w:sz w:val="22"/>
          <w:szCs w:val="22"/>
          <w:lang w:eastAsia="fr-FR"/>
        </w:rPr>
        <w:t xml:space="preserve">es deux contrats </w:t>
      </w:r>
      <w:r w:rsidR="00B929BB">
        <w:rPr>
          <w:rFonts w:ascii="Times New Roman" w:eastAsia="Times New Roman" w:hAnsi="Times New Roman" w:cs="Times New Roman"/>
          <w:sz w:val="22"/>
          <w:szCs w:val="22"/>
          <w:lang w:eastAsia="fr-FR"/>
        </w:rPr>
        <w:t xml:space="preserve">doctoraux </w:t>
      </w:r>
      <w:r w:rsidRPr="003F40DA">
        <w:rPr>
          <w:rFonts w:ascii="Times New Roman" w:eastAsia="Times New Roman" w:hAnsi="Times New Roman" w:cs="Times New Roman"/>
          <w:sz w:val="22"/>
          <w:szCs w:val="22"/>
          <w:lang w:eastAsia="fr-FR"/>
        </w:rPr>
        <w:t xml:space="preserve">ont été </w:t>
      </w:r>
      <w:r w:rsidR="00B929BB">
        <w:rPr>
          <w:rFonts w:ascii="Times New Roman" w:eastAsia="Times New Roman" w:hAnsi="Times New Roman" w:cs="Times New Roman"/>
          <w:sz w:val="22"/>
          <w:szCs w:val="22"/>
          <w:lang w:eastAsia="fr-FR"/>
        </w:rPr>
        <w:t>pourvus.</w:t>
      </w:r>
    </w:p>
    <w:p w14:paraId="6BDBB979" w14:textId="77777777" w:rsidR="00B929BB" w:rsidRDefault="00B929BB" w:rsidP="00B929BB">
      <w:pPr>
        <w:autoSpaceDE w:val="0"/>
        <w:autoSpaceDN w:val="0"/>
        <w:adjustRightInd w:val="0"/>
        <w:spacing w:after="0"/>
        <w:jc w:val="both"/>
        <w:rPr>
          <w:rFonts w:ascii="Times New Roman" w:eastAsia="Times New Roman" w:hAnsi="Times New Roman" w:cs="Times New Roman"/>
          <w:sz w:val="22"/>
          <w:szCs w:val="22"/>
          <w:lang w:eastAsia="fr-FR"/>
        </w:rPr>
      </w:pPr>
    </w:p>
    <w:p w14:paraId="3082B8C7" w14:textId="25AF934B" w:rsidR="003F40DA" w:rsidRPr="003F40DA" w:rsidRDefault="003F40DA" w:rsidP="00B929BB">
      <w:pPr>
        <w:autoSpaceDE w:val="0"/>
        <w:autoSpaceDN w:val="0"/>
        <w:adjustRightInd w:val="0"/>
        <w:spacing w:after="0"/>
        <w:jc w:val="both"/>
        <w:rPr>
          <w:rFonts w:ascii="Times New Roman" w:eastAsia="Times New Roman" w:hAnsi="Times New Roman" w:cs="Times New Roman"/>
          <w:sz w:val="22"/>
          <w:szCs w:val="22"/>
          <w:lang w:eastAsia="fr-FR"/>
        </w:rPr>
      </w:pPr>
    </w:p>
    <w:tbl>
      <w:tblPr>
        <w:tblStyle w:val="Grilledutableau"/>
        <w:tblpPr w:leftFromText="141" w:rightFromText="141" w:vertAnchor="text" w:horzAnchor="margin" w:tblpY="-51"/>
        <w:tblW w:w="8217" w:type="dxa"/>
        <w:tblLook w:val="04A0" w:firstRow="1" w:lastRow="0" w:firstColumn="1" w:lastColumn="0" w:noHBand="0" w:noVBand="1"/>
      </w:tblPr>
      <w:tblGrid>
        <w:gridCol w:w="2380"/>
        <w:gridCol w:w="1309"/>
        <w:gridCol w:w="519"/>
        <w:gridCol w:w="1617"/>
        <w:gridCol w:w="285"/>
        <w:gridCol w:w="2107"/>
      </w:tblGrid>
      <w:tr w:rsidR="003F40DA" w:rsidRPr="00F42D0C" w14:paraId="79F9302C" w14:textId="77777777" w:rsidTr="003F40DA">
        <w:tc>
          <w:tcPr>
            <w:tcW w:w="8217" w:type="dxa"/>
            <w:gridSpan w:val="6"/>
            <w:vAlign w:val="center"/>
          </w:tcPr>
          <w:p w14:paraId="141B64DD" w14:textId="77777777" w:rsidR="003F40DA" w:rsidRPr="00F42D0C" w:rsidRDefault="003F40DA" w:rsidP="003F40DA">
            <w:pPr>
              <w:jc w:val="center"/>
              <w:rPr>
                <w:rFonts w:ascii="Times" w:hAnsi="Times"/>
                <w:b/>
                <w:bCs/>
                <w:sz w:val="22"/>
                <w:szCs w:val="22"/>
              </w:rPr>
            </w:pPr>
            <w:r w:rsidRPr="00F42D0C">
              <w:rPr>
                <w:rFonts w:ascii="Times" w:hAnsi="Times"/>
                <w:b/>
                <w:bCs/>
                <w:sz w:val="22"/>
                <w:szCs w:val="22"/>
              </w:rPr>
              <w:t xml:space="preserve">CONTRAT DOCTORAL ÉTABLISSEMENT – LE MANS </w:t>
            </w:r>
          </w:p>
        </w:tc>
      </w:tr>
      <w:tr w:rsidR="003F40DA" w:rsidRPr="005A526F" w14:paraId="411BC2CE" w14:textId="77777777" w:rsidTr="003F40DA">
        <w:tc>
          <w:tcPr>
            <w:tcW w:w="2380" w:type="dxa"/>
            <w:shd w:val="clear" w:color="auto" w:fill="F2F2F2" w:themeFill="background1" w:themeFillShade="F2"/>
            <w:vAlign w:val="center"/>
          </w:tcPr>
          <w:p w14:paraId="67BA0989" w14:textId="77777777" w:rsidR="003F40DA" w:rsidRPr="005A526F" w:rsidRDefault="003F40DA" w:rsidP="003F40DA">
            <w:pPr>
              <w:jc w:val="center"/>
              <w:rPr>
                <w:rFonts w:ascii="Times" w:hAnsi="Times"/>
                <w:sz w:val="22"/>
                <w:szCs w:val="22"/>
              </w:rPr>
            </w:pPr>
            <w:r>
              <w:rPr>
                <w:rFonts w:ascii="Times" w:hAnsi="Times"/>
                <w:sz w:val="22"/>
                <w:szCs w:val="22"/>
              </w:rPr>
              <w:t>Nom - Prénom</w:t>
            </w:r>
          </w:p>
        </w:tc>
        <w:tc>
          <w:tcPr>
            <w:tcW w:w="1309" w:type="dxa"/>
            <w:shd w:val="clear" w:color="auto" w:fill="F2F2F2" w:themeFill="background1" w:themeFillShade="F2"/>
            <w:vAlign w:val="center"/>
          </w:tcPr>
          <w:p w14:paraId="670CA8DB" w14:textId="77777777" w:rsidR="003F40DA" w:rsidRPr="005A526F" w:rsidRDefault="003F40DA" w:rsidP="003F40DA">
            <w:pPr>
              <w:jc w:val="center"/>
              <w:rPr>
                <w:rFonts w:ascii="Times" w:hAnsi="Times"/>
                <w:sz w:val="22"/>
                <w:szCs w:val="22"/>
              </w:rPr>
            </w:pPr>
            <w:r w:rsidRPr="005A526F">
              <w:rPr>
                <w:rFonts w:ascii="Times" w:hAnsi="Times"/>
                <w:sz w:val="22"/>
                <w:szCs w:val="22"/>
              </w:rPr>
              <w:t>Directeur de recherche</w:t>
            </w:r>
          </w:p>
        </w:tc>
        <w:tc>
          <w:tcPr>
            <w:tcW w:w="2421" w:type="dxa"/>
            <w:gridSpan w:val="3"/>
            <w:shd w:val="clear" w:color="auto" w:fill="F2F2F2" w:themeFill="background1" w:themeFillShade="F2"/>
            <w:vAlign w:val="center"/>
          </w:tcPr>
          <w:p w14:paraId="6BB6BC76" w14:textId="77777777" w:rsidR="003F40DA" w:rsidRPr="005A526F" w:rsidRDefault="003F40DA" w:rsidP="003F40DA">
            <w:pPr>
              <w:jc w:val="center"/>
              <w:rPr>
                <w:rFonts w:ascii="Times" w:hAnsi="Times"/>
                <w:sz w:val="22"/>
                <w:szCs w:val="22"/>
              </w:rPr>
            </w:pPr>
            <w:r w:rsidRPr="005A526F">
              <w:rPr>
                <w:rFonts w:ascii="Times" w:hAnsi="Times"/>
                <w:sz w:val="22"/>
                <w:szCs w:val="22"/>
              </w:rPr>
              <w:t>Titre de la thèse</w:t>
            </w:r>
          </w:p>
        </w:tc>
        <w:tc>
          <w:tcPr>
            <w:tcW w:w="2107" w:type="dxa"/>
            <w:shd w:val="clear" w:color="auto" w:fill="F2F2F2" w:themeFill="background1" w:themeFillShade="F2"/>
            <w:vAlign w:val="center"/>
          </w:tcPr>
          <w:p w14:paraId="5C68F214" w14:textId="77777777" w:rsidR="003F40DA" w:rsidRPr="005A526F" w:rsidRDefault="003F40DA" w:rsidP="003F40DA">
            <w:pPr>
              <w:jc w:val="center"/>
              <w:rPr>
                <w:rFonts w:ascii="Times" w:hAnsi="Times"/>
                <w:sz w:val="22"/>
                <w:szCs w:val="22"/>
              </w:rPr>
            </w:pPr>
            <w:r w:rsidRPr="005A526F">
              <w:rPr>
                <w:rFonts w:ascii="Times" w:hAnsi="Times"/>
                <w:sz w:val="22"/>
                <w:szCs w:val="22"/>
              </w:rPr>
              <w:t>Intégration – axes du Thémis-UM</w:t>
            </w:r>
          </w:p>
        </w:tc>
      </w:tr>
      <w:tr w:rsidR="003F40DA" w:rsidRPr="005A526F" w14:paraId="76ADCFED" w14:textId="77777777" w:rsidTr="003F40DA">
        <w:tc>
          <w:tcPr>
            <w:tcW w:w="2380" w:type="dxa"/>
          </w:tcPr>
          <w:p w14:paraId="610D34FF" w14:textId="77777777" w:rsidR="003F40DA" w:rsidRPr="00D15694" w:rsidRDefault="003F40DA" w:rsidP="003F40DA">
            <w:pPr>
              <w:rPr>
                <w:rFonts w:ascii="Times" w:hAnsi="Times"/>
                <w:b/>
                <w:bCs/>
                <w:sz w:val="22"/>
                <w:szCs w:val="22"/>
                <w:lang w:val="en-US"/>
              </w:rPr>
            </w:pPr>
            <w:r w:rsidRPr="00D15694">
              <w:rPr>
                <w:rFonts w:ascii="Times" w:hAnsi="Times"/>
                <w:b/>
                <w:bCs/>
                <w:sz w:val="22"/>
                <w:szCs w:val="22"/>
                <w:lang w:val="en-US"/>
              </w:rPr>
              <w:t>HUGOT Aimée</w:t>
            </w:r>
          </w:p>
          <w:p w14:paraId="52B70482" w14:textId="77777777" w:rsidR="003F40DA" w:rsidRPr="00D15694" w:rsidRDefault="003F40DA" w:rsidP="003F40DA">
            <w:pPr>
              <w:rPr>
                <w:rFonts w:ascii="Times" w:hAnsi="Times"/>
                <w:sz w:val="22"/>
                <w:szCs w:val="22"/>
                <w:lang w:val="en-US"/>
              </w:rPr>
            </w:pPr>
          </w:p>
          <w:p w14:paraId="5234E251" w14:textId="77777777" w:rsidR="003F40DA" w:rsidRPr="005A526F" w:rsidRDefault="003F40DA" w:rsidP="003F40DA">
            <w:pPr>
              <w:rPr>
                <w:rFonts w:ascii="Times" w:hAnsi="Times"/>
                <w:sz w:val="22"/>
                <w:szCs w:val="22"/>
              </w:rPr>
            </w:pPr>
            <w:r w:rsidRPr="005A526F">
              <w:rPr>
                <w:rFonts w:ascii="Times" w:hAnsi="Times"/>
                <w:sz w:val="22"/>
                <w:szCs w:val="22"/>
              </w:rPr>
              <w:t xml:space="preserve"> </w:t>
            </w:r>
          </w:p>
        </w:tc>
        <w:tc>
          <w:tcPr>
            <w:tcW w:w="1309" w:type="dxa"/>
          </w:tcPr>
          <w:p w14:paraId="51DB1744" w14:textId="77777777" w:rsidR="003F40DA" w:rsidRPr="005A526F" w:rsidRDefault="003F40DA" w:rsidP="003F40DA">
            <w:pPr>
              <w:rPr>
                <w:rFonts w:ascii="Times" w:hAnsi="Times"/>
                <w:sz w:val="22"/>
                <w:szCs w:val="22"/>
              </w:rPr>
            </w:pPr>
            <w:r w:rsidRPr="005A526F">
              <w:rPr>
                <w:rFonts w:ascii="Times" w:hAnsi="Times"/>
                <w:sz w:val="22"/>
                <w:szCs w:val="22"/>
              </w:rPr>
              <w:t>Hélène Raspail (MCF HDR)</w:t>
            </w:r>
          </w:p>
        </w:tc>
        <w:tc>
          <w:tcPr>
            <w:tcW w:w="2421" w:type="dxa"/>
            <w:gridSpan w:val="3"/>
          </w:tcPr>
          <w:p w14:paraId="5D185D60" w14:textId="77777777" w:rsidR="003F40DA" w:rsidRPr="00B16748" w:rsidRDefault="003F40DA" w:rsidP="003F40DA">
            <w:pPr>
              <w:rPr>
                <w:rFonts w:ascii="Times" w:hAnsi="Times"/>
                <w:sz w:val="22"/>
                <w:szCs w:val="22"/>
              </w:rPr>
            </w:pPr>
            <w:r w:rsidRPr="00B16748">
              <w:rPr>
                <w:rFonts w:ascii="Times" w:hAnsi="Times"/>
                <w:sz w:val="22"/>
                <w:szCs w:val="22"/>
              </w:rPr>
              <w:t>Santé et protection des non-nationaux en droit international et européen</w:t>
            </w:r>
          </w:p>
        </w:tc>
        <w:tc>
          <w:tcPr>
            <w:tcW w:w="2107" w:type="dxa"/>
          </w:tcPr>
          <w:p w14:paraId="0AC30545" w14:textId="77777777" w:rsidR="003F40DA" w:rsidRPr="005A526F" w:rsidRDefault="003F40DA" w:rsidP="003F40DA">
            <w:pPr>
              <w:rPr>
                <w:rFonts w:ascii="Times" w:hAnsi="Times"/>
                <w:sz w:val="22"/>
                <w:szCs w:val="22"/>
              </w:rPr>
            </w:pPr>
            <w:r w:rsidRPr="005A526F">
              <w:rPr>
                <w:rFonts w:ascii="Times" w:hAnsi="Times"/>
                <w:sz w:val="22"/>
                <w:szCs w:val="22"/>
              </w:rPr>
              <w:t>Axes Droit de la santé – Droit du vivant</w:t>
            </w:r>
          </w:p>
        </w:tc>
      </w:tr>
      <w:tr w:rsidR="003F40DA" w:rsidRPr="005A526F" w14:paraId="1E7E6F09" w14:textId="77777777" w:rsidTr="003F40DA">
        <w:tc>
          <w:tcPr>
            <w:tcW w:w="8217" w:type="dxa"/>
            <w:gridSpan w:val="6"/>
          </w:tcPr>
          <w:p w14:paraId="050EA938" w14:textId="77777777" w:rsidR="003F40DA" w:rsidRPr="005A526F" w:rsidRDefault="003F40DA" w:rsidP="003F40DA">
            <w:pPr>
              <w:jc w:val="center"/>
              <w:rPr>
                <w:rFonts w:ascii="Times" w:hAnsi="Times"/>
                <w:b/>
                <w:bCs/>
                <w:sz w:val="22"/>
                <w:szCs w:val="22"/>
              </w:rPr>
            </w:pPr>
            <w:r w:rsidRPr="005A526F">
              <w:rPr>
                <w:rFonts w:ascii="Times" w:hAnsi="Times"/>
                <w:b/>
                <w:bCs/>
                <w:sz w:val="22"/>
                <w:szCs w:val="22"/>
              </w:rPr>
              <w:t>CONTRAT DOCTORAL LAVAL</w:t>
            </w:r>
          </w:p>
        </w:tc>
      </w:tr>
      <w:tr w:rsidR="003F40DA" w:rsidRPr="005A526F" w14:paraId="6D8B8C99" w14:textId="77777777" w:rsidTr="00B929BB">
        <w:tc>
          <w:tcPr>
            <w:tcW w:w="2380" w:type="dxa"/>
          </w:tcPr>
          <w:p w14:paraId="73766DC1" w14:textId="77777777" w:rsidR="003F40DA" w:rsidRPr="00C720FE" w:rsidRDefault="003F40DA" w:rsidP="003F40DA">
            <w:pPr>
              <w:jc w:val="center"/>
              <w:rPr>
                <w:rFonts w:ascii="Times" w:hAnsi="Times"/>
                <w:b/>
                <w:bCs/>
                <w:sz w:val="22"/>
                <w:szCs w:val="22"/>
              </w:rPr>
            </w:pPr>
            <w:r w:rsidRPr="00C720FE">
              <w:rPr>
                <w:rFonts w:ascii="Times" w:hAnsi="Times"/>
                <w:b/>
                <w:bCs/>
                <w:sz w:val="22"/>
                <w:szCs w:val="22"/>
              </w:rPr>
              <w:t>RIVAULT</w:t>
            </w:r>
            <w:r>
              <w:rPr>
                <w:rFonts w:ascii="Times" w:hAnsi="Times"/>
                <w:b/>
                <w:bCs/>
                <w:sz w:val="22"/>
                <w:szCs w:val="22"/>
              </w:rPr>
              <w:t xml:space="preserve"> Elise </w:t>
            </w:r>
          </w:p>
          <w:p w14:paraId="215D7BE0" w14:textId="77777777" w:rsidR="003F40DA" w:rsidRPr="005A526F" w:rsidRDefault="003F40DA" w:rsidP="003F40DA">
            <w:pPr>
              <w:rPr>
                <w:rFonts w:ascii="Times" w:hAnsi="Times"/>
                <w:sz w:val="22"/>
                <w:szCs w:val="22"/>
              </w:rPr>
            </w:pPr>
          </w:p>
          <w:p w14:paraId="1A661678" w14:textId="77777777" w:rsidR="003F40DA" w:rsidRPr="005A526F" w:rsidRDefault="003F40DA" w:rsidP="003F40DA">
            <w:pPr>
              <w:rPr>
                <w:rFonts w:ascii="Times" w:hAnsi="Times"/>
                <w:sz w:val="22"/>
                <w:szCs w:val="22"/>
              </w:rPr>
            </w:pPr>
          </w:p>
        </w:tc>
        <w:tc>
          <w:tcPr>
            <w:tcW w:w="1828" w:type="dxa"/>
            <w:gridSpan w:val="2"/>
          </w:tcPr>
          <w:p w14:paraId="5978C81E" w14:textId="77777777" w:rsidR="003F40DA" w:rsidRPr="005A526F" w:rsidRDefault="003F40DA" w:rsidP="003F40DA">
            <w:pPr>
              <w:rPr>
                <w:rFonts w:ascii="Times" w:hAnsi="Times"/>
                <w:sz w:val="22"/>
                <w:szCs w:val="22"/>
              </w:rPr>
            </w:pPr>
            <w:r w:rsidRPr="005A526F">
              <w:rPr>
                <w:rFonts w:ascii="Times" w:hAnsi="Times"/>
                <w:sz w:val="22"/>
                <w:szCs w:val="22"/>
              </w:rPr>
              <w:t>Emilie Moysan (MCF HDR)</w:t>
            </w:r>
          </w:p>
        </w:tc>
        <w:tc>
          <w:tcPr>
            <w:tcW w:w="1617" w:type="dxa"/>
          </w:tcPr>
          <w:p w14:paraId="09A20E87" w14:textId="77777777" w:rsidR="003F40DA" w:rsidRPr="005A526F" w:rsidRDefault="003F40DA" w:rsidP="003F40DA">
            <w:pPr>
              <w:rPr>
                <w:rFonts w:ascii="Times" w:hAnsi="Times"/>
                <w:sz w:val="22"/>
                <w:szCs w:val="22"/>
              </w:rPr>
            </w:pPr>
            <w:r w:rsidRPr="005A526F">
              <w:rPr>
                <w:rFonts w:ascii="Times" w:hAnsi="Times"/>
                <w:sz w:val="22"/>
                <w:szCs w:val="22"/>
              </w:rPr>
              <w:t xml:space="preserve">Approche fiscale du système économique numérique </w:t>
            </w:r>
          </w:p>
        </w:tc>
        <w:tc>
          <w:tcPr>
            <w:tcW w:w="2392" w:type="dxa"/>
            <w:gridSpan w:val="2"/>
          </w:tcPr>
          <w:p w14:paraId="29140C8A" w14:textId="77777777" w:rsidR="003F40DA" w:rsidRPr="005A526F" w:rsidRDefault="003F40DA" w:rsidP="003F40DA">
            <w:pPr>
              <w:rPr>
                <w:rFonts w:ascii="Times" w:hAnsi="Times"/>
                <w:sz w:val="22"/>
                <w:szCs w:val="22"/>
              </w:rPr>
            </w:pPr>
            <w:r w:rsidRPr="005A526F">
              <w:rPr>
                <w:rFonts w:ascii="Times" w:hAnsi="Times"/>
                <w:sz w:val="22"/>
                <w:szCs w:val="22"/>
              </w:rPr>
              <w:t xml:space="preserve">Droit du numérique </w:t>
            </w:r>
          </w:p>
          <w:p w14:paraId="0131C628" w14:textId="77777777" w:rsidR="003F40DA" w:rsidRPr="005A526F" w:rsidRDefault="003F40DA" w:rsidP="003F40DA">
            <w:pPr>
              <w:rPr>
                <w:rFonts w:ascii="Times" w:hAnsi="Times"/>
                <w:sz w:val="22"/>
                <w:szCs w:val="22"/>
              </w:rPr>
            </w:pPr>
            <w:r w:rsidRPr="005A526F">
              <w:rPr>
                <w:rFonts w:ascii="Times" w:hAnsi="Times"/>
                <w:sz w:val="22"/>
                <w:szCs w:val="22"/>
              </w:rPr>
              <w:t>Transition environnementale</w:t>
            </w:r>
          </w:p>
        </w:tc>
      </w:tr>
    </w:tbl>
    <w:p w14:paraId="6F569F0B" w14:textId="69206680" w:rsidR="003F40DA" w:rsidRDefault="003F40DA"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1B091FEF" w14:textId="481AC8B9" w:rsidR="003F40DA" w:rsidRDefault="003F40DA"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46934430" w14:textId="1AABBD42" w:rsidR="003F40DA" w:rsidRDefault="003F40DA"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49883BF5" w14:textId="0A70FB93" w:rsidR="003F40DA" w:rsidRDefault="003F40DA"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2B6FFA84" w14:textId="01EA51B4" w:rsidR="003F40DA" w:rsidRDefault="003F40DA"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154D1F44" w14:textId="77777777" w:rsidR="003F40DA" w:rsidRDefault="003F40DA"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47D79260" w14:textId="77777777" w:rsidR="003F40DA" w:rsidRDefault="003F40DA" w:rsidP="002D03D0">
      <w:pPr>
        <w:pStyle w:val="Paragraphedeliste"/>
        <w:spacing w:before="240" w:after="160" w:line="360" w:lineRule="auto"/>
        <w:ind w:left="0"/>
        <w:rPr>
          <w:rFonts w:eastAsia="Times New Roman"/>
          <w:lang w:eastAsia="fr-FR"/>
        </w:rPr>
      </w:pPr>
    </w:p>
    <w:p w14:paraId="7DDAF6CF" w14:textId="77777777" w:rsidR="003F40DA" w:rsidRDefault="003F40DA" w:rsidP="002D03D0">
      <w:pPr>
        <w:pStyle w:val="Paragraphedeliste"/>
        <w:spacing w:before="240" w:after="160" w:line="360" w:lineRule="auto"/>
        <w:ind w:left="0"/>
        <w:rPr>
          <w:rFonts w:eastAsia="Times New Roman"/>
          <w:lang w:eastAsia="fr-FR"/>
        </w:rPr>
      </w:pPr>
    </w:p>
    <w:p w14:paraId="06E546C9" w14:textId="77777777" w:rsidR="003F40DA" w:rsidRDefault="003F40DA" w:rsidP="002D03D0">
      <w:pPr>
        <w:pStyle w:val="Paragraphedeliste"/>
        <w:spacing w:before="240" w:after="160" w:line="360" w:lineRule="auto"/>
        <w:ind w:left="0"/>
        <w:rPr>
          <w:rFonts w:eastAsia="Times New Roman"/>
          <w:lang w:eastAsia="fr-FR"/>
        </w:rPr>
      </w:pPr>
    </w:p>
    <w:p w14:paraId="3CAEC3C4" w14:textId="10DBA974" w:rsidR="003F40DA" w:rsidRDefault="003F40DA" w:rsidP="002D03D0">
      <w:pPr>
        <w:pStyle w:val="Paragraphedeliste"/>
        <w:spacing w:before="240" w:after="160" w:line="360" w:lineRule="auto"/>
        <w:ind w:left="0"/>
        <w:rPr>
          <w:rFonts w:eastAsia="Times New Roman"/>
          <w:lang w:eastAsia="fr-FR"/>
        </w:rPr>
      </w:pPr>
    </w:p>
    <w:p w14:paraId="5600869B" w14:textId="6D38BC60" w:rsidR="003F40DA" w:rsidRPr="008C7035" w:rsidRDefault="003F40DA" w:rsidP="002D03D0">
      <w:pPr>
        <w:pStyle w:val="Paragraphedeliste"/>
        <w:spacing w:before="240" w:after="160" w:line="360" w:lineRule="auto"/>
        <w:ind w:left="0"/>
        <w:rPr>
          <w:rFonts w:ascii="Times New Roman" w:eastAsia="Times New Roman" w:hAnsi="Times New Roman" w:cs="Times New Roman"/>
          <w:lang w:eastAsia="fr-FR"/>
        </w:rPr>
      </w:pPr>
    </w:p>
    <w:p w14:paraId="67879677" w14:textId="7812749E" w:rsidR="003F40DA" w:rsidRDefault="003F40DA" w:rsidP="00227988">
      <w:pPr>
        <w:autoSpaceDE w:val="0"/>
        <w:autoSpaceDN w:val="0"/>
        <w:adjustRightInd w:val="0"/>
        <w:spacing w:after="0"/>
        <w:jc w:val="both"/>
        <w:rPr>
          <w:rFonts w:ascii="Times New Roman" w:eastAsiaTheme="minorHAnsi" w:hAnsi="Times New Roman" w:cs="Times New Roman"/>
          <w:sz w:val="22"/>
          <w:szCs w:val="22"/>
        </w:rPr>
      </w:pPr>
      <w:r w:rsidRPr="008C7035">
        <w:rPr>
          <w:rFonts w:ascii="Times New Roman" w:eastAsiaTheme="minorHAnsi" w:hAnsi="Times New Roman" w:cs="Times New Roman"/>
          <w:b/>
          <w:sz w:val="22"/>
          <w:szCs w:val="22"/>
        </w:rPr>
        <w:t>L’université d’Angers</w:t>
      </w:r>
      <w:r w:rsidRPr="008C7035">
        <w:rPr>
          <w:rFonts w:ascii="Times New Roman" w:eastAsiaTheme="minorHAnsi" w:hAnsi="Times New Roman" w:cs="Times New Roman"/>
          <w:sz w:val="22"/>
          <w:szCs w:val="22"/>
        </w:rPr>
        <w:t xml:space="preserve"> dispose de deux contrats doctoraux.</w:t>
      </w:r>
      <w:r w:rsidR="00EC64F8" w:rsidRPr="008C7035">
        <w:rPr>
          <w:rFonts w:ascii="Times New Roman" w:eastAsiaTheme="minorHAnsi" w:hAnsi="Times New Roman" w:cs="Times New Roman"/>
          <w:sz w:val="22"/>
          <w:szCs w:val="22"/>
        </w:rPr>
        <w:t xml:space="preserve"> L</w:t>
      </w:r>
      <w:r w:rsidRPr="008C7035">
        <w:rPr>
          <w:rFonts w:ascii="Times New Roman" w:eastAsiaTheme="minorHAnsi" w:hAnsi="Times New Roman" w:cs="Times New Roman"/>
          <w:sz w:val="22"/>
          <w:szCs w:val="22"/>
        </w:rPr>
        <w:t>es</w:t>
      </w:r>
      <w:r w:rsidR="00EC64F8" w:rsidRPr="008C7035">
        <w:rPr>
          <w:rFonts w:ascii="Times New Roman" w:eastAsiaTheme="minorHAnsi" w:hAnsi="Times New Roman" w:cs="Times New Roman"/>
          <w:sz w:val="22"/>
          <w:szCs w:val="22"/>
        </w:rPr>
        <w:t xml:space="preserve"> auditions se sont déroulées le </w:t>
      </w:r>
      <w:r w:rsidR="00B929BB" w:rsidRPr="008C7035">
        <w:rPr>
          <w:rFonts w:ascii="Times New Roman" w:eastAsiaTheme="minorHAnsi" w:hAnsi="Times New Roman" w:cs="Times New Roman"/>
          <w:sz w:val="22"/>
          <w:szCs w:val="22"/>
        </w:rPr>
        <w:t>4 juillet. Trois sujets étaient proposés. Après classement par les laboratoires, quatre candidats ont été auditionnés et deux ont été retenus.</w:t>
      </w:r>
    </w:p>
    <w:p w14:paraId="7710C190" w14:textId="77777777" w:rsidR="008C7035" w:rsidRDefault="008C7035" w:rsidP="008C7035">
      <w:pPr>
        <w:autoSpaceDE w:val="0"/>
        <w:autoSpaceDN w:val="0"/>
        <w:adjustRightInd w:val="0"/>
        <w:spacing w:after="0"/>
        <w:rPr>
          <w:rFonts w:eastAsia="Times New Roman"/>
          <w:lang w:eastAsia="fr-FR"/>
        </w:rPr>
      </w:pPr>
    </w:p>
    <w:tbl>
      <w:tblPr>
        <w:tblpPr w:leftFromText="141" w:rightFromText="141" w:vertAnchor="text" w:horzAnchor="margin" w:tblpY="78"/>
        <w:tblW w:w="7460" w:type="dxa"/>
        <w:tblCellMar>
          <w:left w:w="70" w:type="dxa"/>
          <w:right w:w="70" w:type="dxa"/>
        </w:tblCellMar>
        <w:tblLook w:val="04A0" w:firstRow="1" w:lastRow="0" w:firstColumn="1" w:lastColumn="0" w:noHBand="0" w:noVBand="1"/>
      </w:tblPr>
      <w:tblGrid>
        <w:gridCol w:w="3440"/>
        <w:gridCol w:w="2140"/>
        <w:gridCol w:w="1880"/>
      </w:tblGrid>
      <w:tr w:rsidR="003F40DA" w:rsidRPr="00392A62" w14:paraId="2BF996D2" w14:textId="77777777" w:rsidTr="003F40DA">
        <w:trPr>
          <w:trHeight w:val="300"/>
        </w:trPr>
        <w:tc>
          <w:tcPr>
            <w:tcW w:w="7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D4193" w14:textId="77777777" w:rsidR="003F40DA" w:rsidRPr="00392A62" w:rsidRDefault="003F40DA" w:rsidP="003F40DA">
            <w:pPr>
              <w:spacing w:after="0"/>
              <w:jc w:val="center"/>
              <w:rPr>
                <w:rFonts w:ascii="Calibri" w:eastAsia="Times New Roman" w:hAnsi="Calibri" w:cs="Calibri"/>
                <w:b/>
                <w:bCs/>
                <w:color w:val="000000"/>
                <w:sz w:val="22"/>
                <w:szCs w:val="22"/>
                <w:lang w:eastAsia="fr-FR"/>
              </w:rPr>
            </w:pPr>
            <w:r w:rsidRPr="00392A62">
              <w:rPr>
                <w:rFonts w:ascii="Calibri" w:eastAsia="Times New Roman" w:hAnsi="Calibri" w:cs="Calibri"/>
                <w:b/>
                <w:bCs/>
                <w:color w:val="000000"/>
                <w:sz w:val="22"/>
                <w:szCs w:val="22"/>
                <w:lang w:eastAsia="fr-FR"/>
              </w:rPr>
              <w:t>CONTRATS DOCTORAUX ANGERS</w:t>
            </w:r>
          </w:p>
        </w:tc>
      </w:tr>
      <w:tr w:rsidR="003F40DA" w:rsidRPr="00392A62" w14:paraId="1DA34259" w14:textId="77777777" w:rsidTr="003F40DA">
        <w:trPr>
          <w:trHeight w:val="300"/>
        </w:trPr>
        <w:tc>
          <w:tcPr>
            <w:tcW w:w="3440" w:type="dxa"/>
            <w:tcBorders>
              <w:top w:val="nil"/>
              <w:left w:val="single" w:sz="4" w:space="0" w:color="auto"/>
              <w:bottom w:val="single" w:sz="4" w:space="0" w:color="auto"/>
              <w:right w:val="single" w:sz="4" w:space="0" w:color="auto"/>
            </w:tcBorders>
            <w:shd w:val="clear" w:color="000000" w:fill="EDEDED"/>
            <w:vAlign w:val="center"/>
            <w:hideMark/>
          </w:tcPr>
          <w:p w14:paraId="211BB7C7" w14:textId="77777777" w:rsidR="003F40DA" w:rsidRPr="00392A62" w:rsidRDefault="003F40DA" w:rsidP="003F40DA">
            <w:pPr>
              <w:spacing w:after="0"/>
              <w:jc w:val="center"/>
              <w:rPr>
                <w:rFonts w:ascii="Calibri" w:eastAsia="Times New Roman" w:hAnsi="Calibri" w:cs="Calibri"/>
                <w:b/>
                <w:bCs/>
                <w:color w:val="000000"/>
                <w:sz w:val="22"/>
                <w:szCs w:val="22"/>
                <w:lang w:eastAsia="fr-FR"/>
              </w:rPr>
            </w:pPr>
            <w:r w:rsidRPr="00392A62">
              <w:rPr>
                <w:rFonts w:ascii="Calibri" w:eastAsia="Times New Roman" w:hAnsi="Calibri" w:cs="Calibri"/>
                <w:b/>
                <w:bCs/>
                <w:color w:val="000000"/>
                <w:sz w:val="22"/>
                <w:szCs w:val="22"/>
                <w:lang w:eastAsia="fr-FR"/>
              </w:rPr>
              <w:t>Sujet</w:t>
            </w:r>
          </w:p>
        </w:tc>
        <w:tc>
          <w:tcPr>
            <w:tcW w:w="2140" w:type="dxa"/>
            <w:tcBorders>
              <w:top w:val="nil"/>
              <w:left w:val="nil"/>
              <w:bottom w:val="single" w:sz="4" w:space="0" w:color="auto"/>
              <w:right w:val="single" w:sz="4" w:space="0" w:color="auto"/>
            </w:tcBorders>
            <w:shd w:val="clear" w:color="000000" w:fill="EDEDED"/>
            <w:vAlign w:val="center"/>
            <w:hideMark/>
          </w:tcPr>
          <w:p w14:paraId="3F661DB1" w14:textId="77777777" w:rsidR="003F40DA" w:rsidRPr="00392A62" w:rsidRDefault="003F40DA" w:rsidP="003F40DA">
            <w:pPr>
              <w:spacing w:after="0"/>
              <w:jc w:val="center"/>
              <w:rPr>
                <w:rFonts w:ascii="Calibri" w:eastAsia="Times New Roman" w:hAnsi="Calibri" w:cs="Calibri"/>
                <w:b/>
                <w:bCs/>
                <w:color w:val="000000"/>
                <w:sz w:val="22"/>
                <w:szCs w:val="22"/>
                <w:lang w:eastAsia="fr-FR"/>
              </w:rPr>
            </w:pPr>
            <w:r w:rsidRPr="00392A62">
              <w:rPr>
                <w:rFonts w:ascii="Calibri" w:eastAsia="Times New Roman" w:hAnsi="Calibri" w:cs="Calibri"/>
                <w:b/>
                <w:bCs/>
                <w:color w:val="000000"/>
                <w:sz w:val="22"/>
                <w:szCs w:val="22"/>
                <w:lang w:eastAsia="fr-FR"/>
              </w:rPr>
              <w:t>Porteur de sujet</w:t>
            </w:r>
          </w:p>
        </w:tc>
        <w:tc>
          <w:tcPr>
            <w:tcW w:w="1880" w:type="dxa"/>
            <w:tcBorders>
              <w:top w:val="nil"/>
              <w:left w:val="nil"/>
              <w:bottom w:val="single" w:sz="4" w:space="0" w:color="auto"/>
              <w:right w:val="single" w:sz="4" w:space="0" w:color="auto"/>
            </w:tcBorders>
            <w:shd w:val="clear" w:color="000000" w:fill="EDEDED"/>
            <w:vAlign w:val="center"/>
            <w:hideMark/>
          </w:tcPr>
          <w:p w14:paraId="4B8DE551" w14:textId="77777777" w:rsidR="003F40DA" w:rsidRPr="00392A62" w:rsidRDefault="003F40DA" w:rsidP="003F40DA">
            <w:pPr>
              <w:spacing w:after="0"/>
              <w:jc w:val="center"/>
              <w:rPr>
                <w:rFonts w:ascii="Calibri" w:eastAsia="Times New Roman" w:hAnsi="Calibri" w:cs="Calibri"/>
                <w:b/>
                <w:bCs/>
                <w:color w:val="000000"/>
                <w:sz w:val="22"/>
                <w:szCs w:val="22"/>
                <w:lang w:eastAsia="fr-FR"/>
              </w:rPr>
            </w:pPr>
            <w:r w:rsidRPr="00392A62">
              <w:rPr>
                <w:rFonts w:ascii="Calibri" w:eastAsia="Times New Roman" w:hAnsi="Calibri" w:cs="Calibri"/>
                <w:b/>
                <w:bCs/>
                <w:color w:val="000000"/>
                <w:sz w:val="22"/>
                <w:szCs w:val="22"/>
                <w:lang w:eastAsia="fr-FR"/>
              </w:rPr>
              <w:t>Nom Prénom</w:t>
            </w:r>
          </w:p>
        </w:tc>
      </w:tr>
      <w:tr w:rsidR="003F40DA" w:rsidRPr="00392A62" w14:paraId="350BE71B" w14:textId="77777777" w:rsidTr="003F40DA">
        <w:trPr>
          <w:trHeight w:val="615"/>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1B3515B8" w14:textId="77777777" w:rsidR="003F40DA" w:rsidRPr="00392A62" w:rsidRDefault="003F40DA" w:rsidP="003F40DA">
            <w:pPr>
              <w:spacing w:after="0"/>
              <w:rPr>
                <w:rFonts w:ascii="Calibri" w:eastAsia="Times New Roman" w:hAnsi="Calibri" w:cs="Calibri"/>
                <w:color w:val="000000"/>
                <w:sz w:val="22"/>
                <w:szCs w:val="22"/>
                <w:lang w:eastAsia="fr-FR"/>
              </w:rPr>
            </w:pPr>
            <w:r w:rsidRPr="00392A62">
              <w:rPr>
                <w:rFonts w:ascii="Calibri" w:eastAsia="Times New Roman" w:hAnsi="Calibri" w:cs="Calibri"/>
                <w:color w:val="000000"/>
                <w:sz w:val="22"/>
                <w:szCs w:val="22"/>
                <w:lang w:eastAsia="fr-FR"/>
              </w:rPr>
              <w:t>La théorie générale des contrats spéciaux</w:t>
            </w:r>
          </w:p>
        </w:tc>
        <w:tc>
          <w:tcPr>
            <w:tcW w:w="2140" w:type="dxa"/>
            <w:tcBorders>
              <w:top w:val="nil"/>
              <w:left w:val="nil"/>
              <w:bottom w:val="single" w:sz="4" w:space="0" w:color="auto"/>
              <w:right w:val="single" w:sz="4" w:space="0" w:color="auto"/>
            </w:tcBorders>
            <w:shd w:val="clear" w:color="auto" w:fill="auto"/>
            <w:noWrap/>
            <w:vAlign w:val="center"/>
            <w:hideMark/>
          </w:tcPr>
          <w:p w14:paraId="5E8EEEF6" w14:textId="77777777" w:rsidR="003F40DA" w:rsidRPr="00392A62" w:rsidRDefault="003F40DA" w:rsidP="003F40DA">
            <w:pPr>
              <w:spacing w:after="0"/>
              <w:rPr>
                <w:rFonts w:ascii="Calibri" w:eastAsia="Times New Roman" w:hAnsi="Calibri" w:cs="Calibri"/>
                <w:color w:val="000000"/>
                <w:sz w:val="22"/>
                <w:szCs w:val="22"/>
                <w:lang w:eastAsia="fr-FR"/>
              </w:rPr>
            </w:pPr>
            <w:r w:rsidRPr="00392A62">
              <w:rPr>
                <w:rFonts w:ascii="Calibri" w:eastAsia="Times New Roman" w:hAnsi="Calibri" w:cs="Calibri"/>
                <w:color w:val="000000"/>
                <w:sz w:val="22"/>
                <w:szCs w:val="22"/>
                <w:lang w:eastAsia="fr-FR"/>
              </w:rPr>
              <w:t>Christophe Blanchard</w:t>
            </w:r>
          </w:p>
        </w:tc>
        <w:tc>
          <w:tcPr>
            <w:tcW w:w="1880" w:type="dxa"/>
            <w:tcBorders>
              <w:top w:val="nil"/>
              <w:left w:val="nil"/>
              <w:bottom w:val="single" w:sz="4" w:space="0" w:color="auto"/>
              <w:right w:val="single" w:sz="4" w:space="0" w:color="auto"/>
            </w:tcBorders>
            <w:shd w:val="clear" w:color="000000" w:fill="FFFFFF"/>
            <w:vAlign w:val="center"/>
            <w:hideMark/>
          </w:tcPr>
          <w:p w14:paraId="2C723945" w14:textId="77777777" w:rsidR="003F40DA" w:rsidRPr="00392A62" w:rsidRDefault="003F40DA" w:rsidP="003F40DA">
            <w:pPr>
              <w:spacing w:after="0"/>
              <w:rPr>
                <w:rFonts w:ascii="Calibri" w:eastAsia="Times New Roman" w:hAnsi="Calibri" w:cs="Calibri"/>
                <w:b/>
                <w:bCs/>
                <w:color w:val="000000"/>
                <w:sz w:val="22"/>
                <w:szCs w:val="22"/>
                <w:lang w:eastAsia="fr-FR"/>
              </w:rPr>
            </w:pPr>
            <w:r w:rsidRPr="00DC0F61">
              <w:rPr>
                <w:rFonts w:ascii="Calibri" w:eastAsia="Times New Roman" w:hAnsi="Calibri" w:cs="Calibri"/>
                <w:b/>
                <w:bCs/>
                <w:color w:val="000000"/>
                <w:sz w:val="22"/>
                <w:szCs w:val="22"/>
                <w:lang w:eastAsia="fr-FR"/>
              </w:rPr>
              <w:t>Maxime Blanchat</w:t>
            </w:r>
          </w:p>
        </w:tc>
      </w:tr>
      <w:tr w:rsidR="003F40DA" w:rsidRPr="00392A62" w14:paraId="1398CF03" w14:textId="77777777" w:rsidTr="003F40DA">
        <w:trPr>
          <w:trHeight w:val="855"/>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24ADC4E3" w14:textId="77777777" w:rsidR="003F40DA" w:rsidRPr="00392A62" w:rsidRDefault="003F40DA" w:rsidP="003F40DA">
            <w:pPr>
              <w:spacing w:after="0"/>
              <w:rPr>
                <w:rFonts w:ascii="Calibri" w:eastAsia="Times New Roman" w:hAnsi="Calibri" w:cs="Calibri"/>
                <w:color w:val="000000"/>
                <w:sz w:val="22"/>
                <w:szCs w:val="22"/>
                <w:lang w:eastAsia="fr-FR"/>
              </w:rPr>
            </w:pPr>
            <w:r w:rsidRPr="00392A62">
              <w:rPr>
                <w:rFonts w:ascii="Calibri" w:eastAsia="Times New Roman" w:hAnsi="Calibri" w:cs="Calibri"/>
                <w:color w:val="000000"/>
                <w:sz w:val="22"/>
                <w:szCs w:val="22"/>
                <w:lang w:eastAsia="fr-FR"/>
              </w:rPr>
              <w:t>Urgence climatique et mobilisations politiques</w:t>
            </w:r>
          </w:p>
        </w:tc>
        <w:tc>
          <w:tcPr>
            <w:tcW w:w="2140" w:type="dxa"/>
            <w:tcBorders>
              <w:top w:val="nil"/>
              <w:left w:val="nil"/>
              <w:bottom w:val="single" w:sz="4" w:space="0" w:color="auto"/>
              <w:right w:val="single" w:sz="4" w:space="0" w:color="auto"/>
            </w:tcBorders>
            <w:shd w:val="clear" w:color="auto" w:fill="auto"/>
            <w:noWrap/>
            <w:vAlign w:val="center"/>
            <w:hideMark/>
          </w:tcPr>
          <w:p w14:paraId="3966F648" w14:textId="77777777" w:rsidR="003F40DA" w:rsidRPr="00392A62" w:rsidRDefault="003F40DA" w:rsidP="003F40DA">
            <w:pPr>
              <w:spacing w:after="0"/>
              <w:rPr>
                <w:rFonts w:ascii="Calibri" w:eastAsia="Times New Roman" w:hAnsi="Calibri" w:cs="Calibri"/>
                <w:color w:val="000000"/>
                <w:sz w:val="22"/>
                <w:szCs w:val="22"/>
                <w:lang w:eastAsia="fr-FR"/>
              </w:rPr>
            </w:pPr>
            <w:r w:rsidRPr="00392A62">
              <w:rPr>
                <w:rFonts w:ascii="Calibri" w:eastAsia="Times New Roman" w:hAnsi="Calibri" w:cs="Calibri"/>
                <w:color w:val="000000"/>
                <w:sz w:val="22"/>
                <w:szCs w:val="22"/>
                <w:lang w:eastAsia="fr-FR"/>
              </w:rPr>
              <w:t xml:space="preserve"> François Hourmant</w:t>
            </w:r>
          </w:p>
        </w:tc>
        <w:tc>
          <w:tcPr>
            <w:tcW w:w="1880" w:type="dxa"/>
            <w:tcBorders>
              <w:top w:val="nil"/>
              <w:left w:val="nil"/>
              <w:bottom w:val="single" w:sz="4" w:space="0" w:color="auto"/>
              <w:right w:val="single" w:sz="4" w:space="0" w:color="auto"/>
            </w:tcBorders>
            <w:shd w:val="clear" w:color="000000" w:fill="FFFFFF"/>
            <w:noWrap/>
            <w:vAlign w:val="center"/>
            <w:hideMark/>
          </w:tcPr>
          <w:p w14:paraId="3E02FC60" w14:textId="77777777" w:rsidR="003F40DA" w:rsidRPr="00392A62" w:rsidRDefault="003F40DA" w:rsidP="003F40DA">
            <w:pPr>
              <w:spacing w:after="0"/>
              <w:rPr>
                <w:rFonts w:ascii="Calibri" w:eastAsia="Times New Roman" w:hAnsi="Calibri" w:cs="Calibri"/>
                <w:b/>
                <w:bCs/>
                <w:color w:val="000000"/>
                <w:sz w:val="22"/>
                <w:szCs w:val="22"/>
                <w:lang w:eastAsia="fr-FR"/>
              </w:rPr>
            </w:pPr>
            <w:r w:rsidRPr="00392A62">
              <w:rPr>
                <w:rFonts w:ascii="Calibri" w:eastAsia="Times New Roman" w:hAnsi="Calibri" w:cs="Calibri"/>
                <w:b/>
                <w:bCs/>
                <w:color w:val="000000"/>
                <w:sz w:val="22"/>
                <w:szCs w:val="22"/>
                <w:lang w:eastAsia="fr-FR"/>
              </w:rPr>
              <w:t>G</w:t>
            </w:r>
            <w:r>
              <w:rPr>
                <w:rFonts w:ascii="Calibri" w:eastAsia="Times New Roman" w:hAnsi="Calibri" w:cs="Calibri"/>
                <w:b/>
                <w:bCs/>
                <w:color w:val="000000"/>
                <w:sz w:val="22"/>
                <w:szCs w:val="22"/>
                <w:lang w:eastAsia="fr-FR"/>
              </w:rPr>
              <w:t>aspard</w:t>
            </w:r>
            <w:r w:rsidRPr="00392A62">
              <w:rPr>
                <w:rFonts w:ascii="Calibri" w:eastAsia="Times New Roman" w:hAnsi="Calibri" w:cs="Calibri"/>
                <w:b/>
                <w:bCs/>
                <w:color w:val="000000"/>
                <w:sz w:val="22"/>
                <w:szCs w:val="22"/>
                <w:lang w:eastAsia="fr-FR"/>
              </w:rPr>
              <w:t xml:space="preserve"> L</w:t>
            </w:r>
            <w:r>
              <w:rPr>
                <w:rFonts w:ascii="Calibri" w:eastAsia="Times New Roman" w:hAnsi="Calibri" w:cs="Calibri"/>
                <w:b/>
                <w:bCs/>
                <w:color w:val="000000"/>
                <w:sz w:val="22"/>
                <w:szCs w:val="22"/>
                <w:lang w:eastAsia="fr-FR"/>
              </w:rPr>
              <w:t>EMAIRE</w:t>
            </w:r>
          </w:p>
        </w:tc>
      </w:tr>
    </w:tbl>
    <w:p w14:paraId="5469CEC8" w14:textId="77777777" w:rsidR="003F40DA" w:rsidRDefault="003F40DA" w:rsidP="002D03D0">
      <w:pPr>
        <w:pStyle w:val="Paragraphedeliste"/>
        <w:spacing w:before="240" w:after="160" w:line="360" w:lineRule="auto"/>
        <w:ind w:left="0"/>
        <w:rPr>
          <w:rFonts w:eastAsia="Times New Roman"/>
          <w:lang w:eastAsia="fr-FR"/>
        </w:rPr>
      </w:pPr>
    </w:p>
    <w:p w14:paraId="6D72A5BE" w14:textId="77777777" w:rsidR="003F40DA" w:rsidRDefault="003F40DA" w:rsidP="002D03D0">
      <w:pPr>
        <w:pStyle w:val="Paragraphedeliste"/>
        <w:spacing w:before="240" w:after="160" w:line="360" w:lineRule="auto"/>
        <w:ind w:left="0"/>
        <w:rPr>
          <w:rFonts w:eastAsia="Times New Roman"/>
          <w:lang w:eastAsia="fr-FR"/>
        </w:rPr>
      </w:pPr>
    </w:p>
    <w:p w14:paraId="4D199A07" w14:textId="684A5B49" w:rsidR="003F40DA" w:rsidRDefault="003F40DA" w:rsidP="002D03D0">
      <w:pPr>
        <w:pStyle w:val="Paragraphedeliste"/>
        <w:spacing w:before="240" w:after="160" w:line="360" w:lineRule="auto"/>
        <w:ind w:left="0"/>
        <w:rPr>
          <w:rFonts w:eastAsia="Times New Roman"/>
          <w:lang w:eastAsia="fr-FR"/>
        </w:rPr>
      </w:pPr>
    </w:p>
    <w:p w14:paraId="079CFE60" w14:textId="2CD77035" w:rsidR="003F40DA" w:rsidRDefault="003F40DA" w:rsidP="002D03D0">
      <w:pPr>
        <w:pStyle w:val="Paragraphedeliste"/>
        <w:spacing w:before="240" w:after="160" w:line="360" w:lineRule="auto"/>
        <w:ind w:left="0"/>
        <w:rPr>
          <w:rFonts w:eastAsia="Times New Roman"/>
          <w:lang w:eastAsia="fr-FR"/>
        </w:rPr>
      </w:pPr>
    </w:p>
    <w:p w14:paraId="5FF87818" w14:textId="5A241E90" w:rsidR="003F40DA" w:rsidRDefault="003F40DA" w:rsidP="002D03D0">
      <w:pPr>
        <w:pStyle w:val="Paragraphedeliste"/>
        <w:spacing w:before="240" w:after="160" w:line="360" w:lineRule="auto"/>
        <w:ind w:left="0"/>
        <w:rPr>
          <w:rFonts w:eastAsia="Times New Roman"/>
          <w:lang w:eastAsia="fr-FR"/>
        </w:rPr>
      </w:pPr>
    </w:p>
    <w:p w14:paraId="36B55F18" w14:textId="670DDAF5" w:rsidR="003F40DA" w:rsidRDefault="003F40DA" w:rsidP="002D03D0">
      <w:pPr>
        <w:pStyle w:val="Paragraphedeliste"/>
        <w:spacing w:before="240" w:after="160" w:line="360" w:lineRule="auto"/>
        <w:ind w:left="0"/>
        <w:rPr>
          <w:rFonts w:eastAsia="Times New Roman"/>
          <w:lang w:eastAsia="fr-FR"/>
        </w:rPr>
      </w:pPr>
    </w:p>
    <w:p w14:paraId="1995CE89" w14:textId="232115F8" w:rsidR="003F40DA" w:rsidRDefault="003F40DA" w:rsidP="002D03D0">
      <w:pPr>
        <w:pStyle w:val="Paragraphedeliste"/>
        <w:spacing w:before="240" w:after="160" w:line="360" w:lineRule="auto"/>
        <w:ind w:left="0"/>
        <w:rPr>
          <w:rFonts w:eastAsia="Times New Roman"/>
          <w:lang w:eastAsia="fr-FR"/>
        </w:rPr>
      </w:pPr>
    </w:p>
    <w:p w14:paraId="47548769" w14:textId="58DEAE5E" w:rsidR="003F40DA" w:rsidRDefault="003F40DA" w:rsidP="002D03D0">
      <w:pPr>
        <w:pStyle w:val="Paragraphedeliste"/>
        <w:spacing w:before="240" w:after="160" w:line="360" w:lineRule="auto"/>
        <w:ind w:left="0"/>
        <w:rPr>
          <w:rFonts w:eastAsia="Times New Roman"/>
          <w:lang w:eastAsia="fr-FR"/>
        </w:rPr>
      </w:pPr>
    </w:p>
    <w:p w14:paraId="71D42C21" w14:textId="73ADE1F9" w:rsidR="008C7035" w:rsidRDefault="008C7035" w:rsidP="002D03D0">
      <w:pPr>
        <w:pStyle w:val="Paragraphedeliste"/>
        <w:spacing w:before="240" w:after="160" w:line="360" w:lineRule="auto"/>
        <w:ind w:left="0"/>
        <w:rPr>
          <w:rFonts w:eastAsia="Times New Roman"/>
          <w:lang w:eastAsia="fr-FR"/>
        </w:rPr>
      </w:pPr>
    </w:p>
    <w:p w14:paraId="70C3148D" w14:textId="77777777" w:rsidR="008C7035" w:rsidRDefault="008C7035" w:rsidP="002D03D0">
      <w:pPr>
        <w:pStyle w:val="Paragraphedeliste"/>
        <w:spacing w:before="240" w:after="160" w:line="360" w:lineRule="auto"/>
        <w:ind w:left="0"/>
        <w:rPr>
          <w:rFonts w:eastAsia="Times New Roman"/>
          <w:lang w:eastAsia="fr-FR"/>
        </w:rPr>
      </w:pPr>
    </w:p>
    <w:p w14:paraId="26A525F0" w14:textId="6BBDEB3D" w:rsidR="008C7035" w:rsidRPr="00227988" w:rsidRDefault="008C7035" w:rsidP="00227988">
      <w:pPr>
        <w:autoSpaceDE w:val="0"/>
        <w:autoSpaceDN w:val="0"/>
        <w:adjustRightInd w:val="0"/>
        <w:spacing w:after="0"/>
        <w:jc w:val="both"/>
        <w:rPr>
          <w:rFonts w:ascii="Times New Roman" w:eastAsiaTheme="minorHAnsi" w:hAnsi="Times New Roman" w:cs="Times New Roman"/>
          <w:sz w:val="22"/>
          <w:szCs w:val="22"/>
        </w:rPr>
      </w:pPr>
      <w:r w:rsidRPr="00227988">
        <w:rPr>
          <w:rFonts w:ascii="Times New Roman" w:eastAsiaTheme="minorHAnsi" w:hAnsi="Times New Roman" w:cs="Times New Roman"/>
          <w:b/>
          <w:sz w:val="22"/>
          <w:szCs w:val="22"/>
        </w:rPr>
        <w:lastRenderedPageBreak/>
        <w:t>Nantes Université</w:t>
      </w:r>
      <w:r w:rsidRPr="00227988">
        <w:rPr>
          <w:rFonts w:ascii="Times New Roman" w:eastAsiaTheme="minorHAnsi" w:hAnsi="Times New Roman" w:cs="Times New Roman"/>
          <w:sz w:val="22"/>
          <w:szCs w:val="22"/>
        </w:rPr>
        <w:t xml:space="preserve"> dispose six contrats doctoraux et, pour la première année, ils étaient fléchés par laboratoire, soit trois pour DCS, deux pour l’IRDP et un pour le CDMO.</w:t>
      </w:r>
    </w:p>
    <w:p w14:paraId="2F8B74A3" w14:textId="39EA96B7" w:rsidR="0029783C" w:rsidRDefault="008C7035" w:rsidP="00227988">
      <w:pPr>
        <w:autoSpaceDE w:val="0"/>
        <w:autoSpaceDN w:val="0"/>
        <w:adjustRightInd w:val="0"/>
        <w:spacing w:after="0"/>
        <w:jc w:val="both"/>
        <w:rPr>
          <w:rFonts w:ascii="Times New Roman" w:eastAsiaTheme="minorHAnsi" w:hAnsi="Times New Roman" w:cs="Times New Roman"/>
          <w:sz w:val="22"/>
          <w:szCs w:val="22"/>
        </w:rPr>
      </w:pPr>
      <w:r w:rsidRPr="00227988">
        <w:rPr>
          <w:rFonts w:ascii="Times New Roman" w:eastAsiaTheme="minorHAnsi" w:hAnsi="Times New Roman" w:cs="Times New Roman"/>
          <w:sz w:val="22"/>
          <w:szCs w:val="22"/>
        </w:rPr>
        <w:t>Le jury a classé quatre candidats sur la liste principale</w:t>
      </w:r>
      <w:r w:rsidR="0029783C" w:rsidRPr="00227988">
        <w:rPr>
          <w:rFonts w:ascii="Times New Roman" w:eastAsiaTheme="minorHAnsi" w:hAnsi="Times New Roman" w:cs="Times New Roman"/>
          <w:sz w:val="22"/>
          <w:szCs w:val="22"/>
        </w:rPr>
        <w:t xml:space="preserve"> et mis</w:t>
      </w:r>
      <w:r w:rsidRPr="00227988">
        <w:rPr>
          <w:rFonts w:ascii="Times New Roman" w:eastAsiaTheme="minorHAnsi" w:hAnsi="Times New Roman" w:cs="Times New Roman"/>
          <w:sz w:val="22"/>
          <w:szCs w:val="22"/>
        </w:rPr>
        <w:t xml:space="preserve"> </w:t>
      </w:r>
      <w:r w:rsidR="0029783C" w:rsidRPr="00227988">
        <w:rPr>
          <w:rFonts w:ascii="Times New Roman" w:eastAsiaTheme="minorHAnsi" w:hAnsi="Times New Roman" w:cs="Times New Roman"/>
          <w:sz w:val="22"/>
          <w:szCs w:val="22"/>
        </w:rPr>
        <w:t xml:space="preserve">trois candidats, avec de très bon profil, sur liste complémentaire. </w:t>
      </w:r>
    </w:p>
    <w:tbl>
      <w:tblPr>
        <w:tblpPr w:leftFromText="141" w:rightFromText="141" w:vertAnchor="text" w:horzAnchor="margin" w:tblpY="121"/>
        <w:tblW w:w="8241" w:type="dxa"/>
        <w:tblCellMar>
          <w:left w:w="70" w:type="dxa"/>
          <w:right w:w="70" w:type="dxa"/>
        </w:tblCellMar>
        <w:tblLook w:val="04A0" w:firstRow="1" w:lastRow="0" w:firstColumn="1" w:lastColumn="0" w:noHBand="0" w:noVBand="1"/>
      </w:tblPr>
      <w:tblGrid>
        <w:gridCol w:w="642"/>
        <w:gridCol w:w="3440"/>
        <w:gridCol w:w="1955"/>
        <w:gridCol w:w="1036"/>
        <w:gridCol w:w="1168"/>
      </w:tblGrid>
      <w:tr w:rsidR="00227988" w:rsidRPr="00317E31" w14:paraId="332957B0" w14:textId="77777777" w:rsidTr="00227988">
        <w:trPr>
          <w:trHeight w:val="315"/>
        </w:trPr>
        <w:tc>
          <w:tcPr>
            <w:tcW w:w="824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14730D6" w14:textId="77777777" w:rsidR="00227988" w:rsidRPr="00317E31" w:rsidRDefault="00227988" w:rsidP="00227988">
            <w:pPr>
              <w:spacing w:after="0"/>
              <w:jc w:val="center"/>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CONTRATS DOCTORAUX NANTES</w:t>
            </w:r>
          </w:p>
        </w:tc>
      </w:tr>
      <w:tr w:rsidR="00227988" w:rsidRPr="00317E31" w14:paraId="157AE1A3" w14:textId="77777777" w:rsidTr="00227988">
        <w:trPr>
          <w:trHeight w:val="615"/>
        </w:trPr>
        <w:tc>
          <w:tcPr>
            <w:tcW w:w="642" w:type="dxa"/>
            <w:tcBorders>
              <w:top w:val="nil"/>
              <w:left w:val="single" w:sz="8" w:space="0" w:color="auto"/>
              <w:bottom w:val="single" w:sz="8" w:space="0" w:color="auto"/>
              <w:right w:val="single" w:sz="8" w:space="0" w:color="auto"/>
            </w:tcBorders>
            <w:shd w:val="clear" w:color="000000" w:fill="EDEDED"/>
            <w:vAlign w:val="center"/>
            <w:hideMark/>
          </w:tcPr>
          <w:p w14:paraId="5415BB86" w14:textId="77777777" w:rsidR="00227988" w:rsidRPr="00317E31" w:rsidRDefault="00227988" w:rsidP="00227988">
            <w:pPr>
              <w:spacing w:after="0"/>
              <w:jc w:val="center"/>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Labo</w:t>
            </w:r>
          </w:p>
        </w:tc>
        <w:tc>
          <w:tcPr>
            <w:tcW w:w="3440" w:type="dxa"/>
            <w:tcBorders>
              <w:top w:val="nil"/>
              <w:left w:val="nil"/>
              <w:bottom w:val="single" w:sz="8" w:space="0" w:color="auto"/>
              <w:right w:val="single" w:sz="8" w:space="0" w:color="auto"/>
            </w:tcBorders>
            <w:shd w:val="clear" w:color="000000" w:fill="EDEDED"/>
            <w:vAlign w:val="center"/>
            <w:hideMark/>
          </w:tcPr>
          <w:p w14:paraId="60C7F38C" w14:textId="77777777" w:rsidR="00227988" w:rsidRPr="00317E31" w:rsidRDefault="00227988" w:rsidP="00227988">
            <w:pPr>
              <w:spacing w:after="0"/>
              <w:jc w:val="center"/>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Titre du sujet qui se trouve sur TEBL</w:t>
            </w:r>
          </w:p>
        </w:tc>
        <w:tc>
          <w:tcPr>
            <w:tcW w:w="1955" w:type="dxa"/>
            <w:tcBorders>
              <w:top w:val="nil"/>
              <w:left w:val="nil"/>
              <w:bottom w:val="single" w:sz="8" w:space="0" w:color="auto"/>
              <w:right w:val="single" w:sz="8" w:space="0" w:color="auto"/>
            </w:tcBorders>
            <w:shd w:val="clear" w:color="000000" w:fill="EDEDED"/>
            <w:vAlign w:val="center"/>
            <w:hideMark/>
          </w:tcPr>
          <w:p w14:paraId="71D722F7" w14:textId="77777777" w:rsidR="00227988" w:rsidRPr="00317E31" w:rsidRDefault="00227988" w:rsidP="00227988">
            <w:pPr>
              <w:spacing w:after="0"/>
              <w:jc w:val="center"/>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Porteur de sujet</w:t>
            </w:r>
          </w:p>
        </w:tc>
        <w:tc>
          <w:tcPr>
            <w:tcW w:w="1036" w:type="dxa"/>
            <w:tcBorders>
              <w:top w:val="nil"/>
              <w:left w:val="nil"/>
              <w:bottom w:val="single" w:sz="8" w:space="0" w:color="auto"/>
              <w:right w:val="single" w:sz="8" w:space="0" w:color="auto"/>
            </w:tcBorders>
            <w:shd w:val="clear" w:color="000000" w:fill="EDEDED"/>
            <w:vAlign w:val="center"/>
            <w:hideMark/>
          </w:tcPr>
          <w:p w14:paraId="65654727" w14:textId="77777777" w:rsidR="00227988" w:rsidRPr="00317E31" w:rsidRDefault="00227988" w:rsidP="00227988">
            <w:pPr>
              <w:spacing w:after="0"/>
              <w:jc w:val="center"/>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Nom</w:t>
            </w:r>
          </w:p>
        </w:tc>
        <w:tc>
          <w:tcPr>
            <w:tcW w:w="1168" w:type="dxa"/>
            <w:tcBorders>
              <w:top w:val="nil"/>
              <w:left w:val="nil"/>
              <w:bottom w:val="single" w:sz="8" w:space="0" w:color="auto"/>
              <w:right w:val="single" w:sz="8" w:space="0" w:color="auto"/>
            </w:tcBorders>
            <w:shd w:val="clear" w:color="000000" w:fill="EDEDED"/>
            <w:vAlign w:val="center"/>
            <w:hideMark/>
          </w:tcPr>
          <w:p w14:paraId="796792E2" w14:textId="77777777" w:rsidR="00227988" w:rsidRPr="00317E31" w:rsidRDefault="00227988" w:rsidP="00227988">
            <w:pPr>
              <w:spacing w:after="0"/>
              <w:jc w:val="center"/>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Prénom</w:t>
            </w:r>
          </w:p>
        </w:tc>
      </w:tr>
      <w:tr w:rsidR="00227988" w:rsidRPr="00317E31" w14:paraId="2EF539D2" w14:textId="77777777" w:rsidTr="00227988">
        <w:trPr>
          <w:trHeight w:val="315"/>
        </w:trPr>
        <w:tc>
          <w:tcPr>
            <w:tcW w:w="642" w:type="dxa"/>
            <w:tcBorders>
              <w:top w:val="nil"/>
              <w:left w:val="single" w:sz="8" w:space="0" w:color="auto"/>
              <w:bottom w:val="single" w:sz="8" w:space="0" w:color="auto"/>
              <w:right w:val="single" w:sz="8" w:space="0" w:color="auto"/>
            </w:tcBorders>
            <w:shd w:val="clear" w:color="000000" w:fill="FFFFFF"/>
            <w:noWrap/>
            <w:vAlign w:val="center"/>
            <w:hideMark/>
          </w:tcPr>
          <w:p w14:paraId="262EF5AB" w14:textId="77777777" w:rsidR="00227988" w:rsidRPr="00317E31" w:rsidRDefault="00227988" w:rsidP="00227988">
            <w:pPr>
              <w:spacing w:after="0"/>
              <w:rPr>
                <w:rFonts w:ascii="Calibri" w:eastAsia="Times New Roman" w:hAnsi="Calibri" w:cs="Calibri"/>
                <w:sz w:val="22"/>
                <w:szCs w:val="22"/>
                <w:lang w:eastAsia="fr-FR"/>
              </w:rPr>
            </w:pPr>
            <w:r w:rsidRPr="00317E31">
              <w:rPr>
                <w:rFonts w:ascii="Calibri" w:eastAsia="Times New Roman" w:hAnsi="Calibri" w:cs="Calibri"/>
                <w:sz w:val="22"/>
                <w:szCs w:val="22"/>
                <w:lang w:eastAsia="fr-FR"/>
              </w:rPr>
              <w:t>DCS</w:t>
            </w:r>
          </w:p>
        </w:tc>
        <w:tc>
          <w:tcPr>
            <w:tcW w:w="3440" w:type="dxa"/>
            <w:tcBorders>
              <w:top w:val="nil"/>
              <w:left w:val="nil"/>
              <w:bottom w:val="single" w:sz="8" w:space="0" w:color="auto"/>
              <w:right w:val="single" w:sz="8" w:space="0" w:color="auto"/>
            </w:tcBorders>
            <w:shd w:val="clear" w:color="auto" w:fill="auto"/>
            <w:noWrap/>
            <w:vAlign w:val="center"/>
            <w:hideMark/>
          </w:tcPr>
          <w:p w14:paraId="72937796" w14:textId="77777777" w:rsidR="00227988" w:rsidRPr="00317E31" w:rsidRDefault="00227988" w:rsidP="00227988">
            <w:pPr>
              <w:spacing w:after="0"/>
              <w:rPr>
                <w:rFonts w:ascii="Calibri" w:eastAsia="Times New Roman" w:hAnsi="Calibri" w:cs="Calibri"/>
                <w:color w:val="000000"/>
                <w:sz w:val="22"/>
                <w:szCs w:val="22"/>
                <w:lang w:eastAsia="fr-FR"/>
              </w:rPr>
            </w:pPr>
            <w:r w:rsidRPr="00317E31">
              <w:rPr>
                <w:rFonts w:ascii="Calibri" w:eastAsia="Times New Roman" w:hAnsi="Calibri" w:cs="Calibri"/>
                <w:color w:val="000000"/>
                <w:sz w:val="22"/>
                <w:szCs w:val="22"/>
                <w:lang w:eastAsia="fr-FR"/>
              </w:rPr>
              <w:t>Histoire du droit et des institutions</w:t>
            </w:r>
          </w:p>
        </w:tc>
        <w:tc>
          <w:tcPr>
            <w:tcW w:w="1955" w:type="dxa"/>
            <w:tcBorders>
              <w:top w:val="nil"/>
              <w:left w:val="nil"/>
              <w:bottom w:val="single" w:sz="8" w:space="0" w:color="auto"/>
              <w:right w:val="single" w:sz="8" w:space="0" w:color="auto"/>
            </w:tcBorders>
            <w:shd w:val="clear" w:color="auto" w:fill="auto"/>
            <w:noWrap/>
            <w:vAlign w:val="center"/>
            <w:hideMark/>
          </w:tcPr>
          <w:p w14:paraId="1E5FA6DC" w14:textId="77777777" w:rsidR="00227988" w:rsidRPr="00317E31" w:rsidRDefault="00227988" w:rsidP="00227988">
            <w:pPr>
              <w:spacing w:after="0"/>
              <w:rPr>
                <w:rFonts w:ascii="Calibri" w:eastAsia="Times New Roman" w:hAnsi="Calibri" w:cs="Calibri"/>
                <w:color w:val="000000"/>
                <w:sz w:val="22"/>
                <w:szCs w:val="22"/>
                <w:lang w:eastAsia="fr-FR"/>
              </w:rPr>
            </w:pPr>
            <w:r w:rsidRPr="00317E31">
              <w:rPr>
                <w:rFonts w:ascii="Calibri" w:eastAsia="Times New Roman" w:hAnsi="Calibri" w:cs="Calibri"/>
                <w:color w:val="000000"/>
                <w:sz w:val="22"/>
                <w:szCs w:val="22"/>
                <w:lang w:eastAsia="fr-FR"/>
              </w:rPr>
              <w:t>Grégoire Bigot</w:t>
            </w:r>
          </w:p>
        </w:tc>
        <w:tc>
          <w:tcPr>
            <w:tcW w:w="1036" w:type="dxa"/>
            <w:tcBorders>
              <w:top w:val="nil"/>
              <w:left w:val="nil"/>
              <w:bottom w:val="single" w:sz="8" w:space="0" w:color="auto"/>
              <w:right w:val="single" w:sz="8" w:space="0" w:color="auto"/>
            </w:tcBorders>
            <w:shd w:val="clear" w:color="auto" w:fill="auto"/>
            <w:vAlign w:val="center"/>
            <w:hideMark/>
          </w:tcPr>
          <w:p w14:paraId="56911904" w14:textId="77777777" w:rsidR="00227988" w:rsidRPr="00317E31" w:rsidRDefault="00227988" w:rsidP="00227988">
            <w:pPr>
              <w:spacing w:after="0"/>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FAGOT</w:t>
            </w:r>
          </w:p>
        </w:tc>
        <w:tc>
          <w:tcPr>
            <w:tcW w:w="1168" w:type="dxa"/>
            <w:tcBorders>
              <w:top w:val="nil"/>
              <w:left w:val="nil"/>
              <w:bottom w:val="single" w:sz="8" w:space="0" w:color="auto"/>
              <w:right w:val="single" w:sz="8" w:space="0" w:color="auto"/>
            </w:tcBorders>
            <w:shd w:val="clear" w:color="000000" w:fill="FFFFFF"/>
            <w:vAlign w:val="center"/>
            <w:hideMark/>
          </w:tcPr>
          <w:p w14:paraId="17799927" w14:textId="77777777" w:rsidR="00227988" w:rsidRPr="00317E31" w:rsidRDefault="00227988" w:rsidP="00227988">
            <w:pPr>
              <w:spacing w:after="0"/>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Ludmila</w:t>
            </w:r>
          </w:p>
        </w:tc>
      </w:tr>
      <w:tr w:rsidR="00227988" w:rsidRPr="00317E31" w14:paraId="693E7C41" w14:textId="77777777" w:rsidTr="00227988">
        <w:trPr>
          <w:trHeight w:val="855"/>
        </w:trPr>
        <w:tc>
          <w:tcPr>
            <w:tcW w:w="642" w:type="dxa"/>
            <w:tcBorders>
              <w:top w:val="nil"/>
              <w:left w:val="single" w:sz="8" w:space="0" w:color="auto"/>
              <w:bottom w:val="single" w:sz="8" w:space="0" w:color="auto"/>
              <w:right w:val="single" w:sz="8" w:space="0" w:color="auto"/>
            </w:tcBorders>
            <w:shd w:val="clear" w:color="000000" w:fill="FFFFFF"/>
            <w:noWrap/>
            <w:vAlign w:val="center"/>
            <w:hideMark/>
          </w:tcPr>
          <w:p w14:paraId="10B8002A" w14:textId="77777777" w:rsidR="00227988" w:rsidRPr="00317E31" w:rsidRDefault="00227988" w:rsidP="00227988">
            <w:pPr>
              <w:spacing w:after="0"/>
              <w:rPr>
                <w:rFonts w:ascii="Calibri" w:eastAsia="Times New Roman" w:hAnsi="Calibri" w:cs="Calibri"/>
                <w:sz w:val="22"/>
                <w:szCs w:val="22"/>
                <w:lang w:eastAsia="fr-FR"/>
              </w:rPr>
            </w:pPr>
            <w:r w:rsidRPr="00317E31">
              <w:rPr>
                <w:rFonts w:ascii="Calibri" w:eastAsia="Times New Roman" w:hAnsi="Calibri" w:cs="Calibri"/>
                <w:sz w:val="22"/>
                <w:szCs w:val="22"/>
                <w:lang w:eastAsia="fr-FR"/>
              </w:rPr>
              <w:t>DCS</w:t>
            </w:r>
          </w:p>
        </w:tc>
        <w:tc>
          <w:tcPr>
            <w:tcW w:w="3440" w:type="dxa"/>
            <w:tcBorders>
              <w:top w:val="nil"/>
              <w:left w:val="nil"/>
              <w:bottom w:val="single" w:sz="8" w:space="0" w:color="auto"/>
              <w:right w:val="single" w:sz="8" w:space="0" w:color="auto"/>
            </w:tcBorders>
            <w:shd w:val="clear" w:color="auto" w:fill="auto"/>
            <w:vAlign w:val="center"/>
            <w:hideMark/>
          </w:tcPr>
          <w:p w14:paraId="7DEAFAAF" w14:textId="77777777" w:rsidR="00227988" w:rsidRPr="00317E31" w:rsidRDefault="00227988" w:rsidP="00227988">
            <w:pPr>
              <w:spacing w:after="0"/>
              <w:rPr>
                <w:rFonts w:ascii="Calibri" w:eastAsia="Times New Roman" w:hAnsi="Calibri" w:cs="Calibri"/>
                <w:color w:val="000000"/>
                <w:sz w:val="22"/>
                <w:szCs w:val="22"/>
                <w:lang w:eastAsia="fr-FR"/>
              </w:rPr>
            </w:pPr>
            <w:r w:rsidRPr="00317E31">
              <w:rPr>
                <w:rFonts w:ascii="Calibri" w:eastAsia="Times New Roman" w:hAnsi="Calibri" w:cs="Calibri"/>
                <w:color w:val="000000"/>
                <w:sz w:val="22"/>
                <w:szCs w:val="22"/>
                <w:lang w:eastAsia="fr-FR"/>
              </w:rPr>
              <w:t>Les mutations contemporaines des formes juridiques</w:t>
            </w:r>
          </w:p>
        </w:tc>
        <w:tc>
          <w:tcPr>
            <w:tcW w:w="1955" w:type="dxa"/>
            <w:tcBorders>
              <w:top w:val="nil"/>
              <w:left w:val="nil"/>
              <w:bottom w:val="single" w:sz="8" w:space="0" w:color="auto"/>
              <w:right w:val="single" w:sz="8" w:space="0" w:color="auto"/>
            </w:tcBorders>
            <w:shd w:val="clear" w:color="auto" w:fill="auto"/>
            <w:noWrap/>
            <w:vAlign w:val="center"/>
            <w:hideMark/>
          </w:tcPr>
          <w:p w14:paraId="3AA00AF4" w14:textId="77777777" w:rsidR="00227988" w:rsidRPr="00317E31" w:rsidRDefault="00227988" w:rsidP="00227988">
            <w:pPr>
              <w:spacing w:after="0"/>
              <w:rPr>
                <w:rFonts w:ascii="Calibri" w:eastAsia="Times New Roman" w:hAnsi="Calibri" w:cs="Calibri"/>
                <w:color w:val="000000"/>
                <w:sz w:val="22"/>
                <w:szCs w:val="22"/>
                <w:lang w:eastAsia="fr-FR"/>
              </w:rPr>
            </w:pPr>
            <w:r w:rsidRPr="00317E31">
              <w:rPr>
                <w:rFonts w:ascii="Calibri" w:eastAsia="Times New Roman" w:hAnsi="Calibri" w:cs="Calibri"/>
                <w:color w:val="000000"/>
                <w:sz w:val="22"/>
                <w:szCs w:val="22"/>
                <w:lang w:eastAsia="fr-FR"/>
              </w:rPr>
              <w:t>Bertrand Faure</w:t>
            </w:r>
          </w:p>
        </w:tc>
        <w:tc>
          <w:tcPr>
            <w:tcW w:w="1036" w:type="dxa"/>
            <w:tcBorders>
              <w:top w:val="nil"/>
              <w:left w:val="nil"/>
              <w:bottom w:val="single" w:sz="8" w:space="0" w:color="auto"/>
              <w:right w:val="single" w:sz="8" w:space="0" w:color="auto"/>
            </w:tcBorders>
            <w:shd w:val="clear" w:color="auto" w:fill="auto"/>
            <w:noWrap/>
            <w:vAlign w:val="center"/>
            <w:hideMark/>
          </w:tcPr>
          <w:p w14:paraId="28D10464" w14:textId="77777777" w:rsidR="00227988" w:rsidRPr="00317E31" w:rsidRDefault="00227988" w:rsidP="00227988">
            <w:pPr>
              <w:spacing w:after="0"/>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GUILLET</w:t>
            </w:r>
          </w:p>
        </w:tc>
        <w:tc>
          <w:tcPr>
            <w:tcW w:w="1168" w:type="dxa"/>
            <w:tcBorders>
              <w:top w:val="nil"/>
              <w:left w:val="nil"/>
              <w:bottom w:val="single" w:sz="8" w:space="0" w:color="auto"/>
              <w:right w:val="single" w:sz="8" w:space="0" w:color="auto"/>
            </w:tcBorders>
            <w:shd w:val="clear" w:color="000000" w:fill="FFFFFF"/>
            <w:noWrap/>
            <w:vAlign w:val="center"/>
            <w:hideMark/>
          </w:tcPr>
          <w:p w14:paraId="75A22A52" w14:textId="77777777" w:rsidR="00227988" w:rsidRPr="00317E31" w:rsidRDefault="00227988" w:rsidP="00227988">
            <w:pPr>
              <w:spacing w:after="0"/>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Marine</w:t>
            </w:r>
          </w:p>
        </w:tc>
      </w:tr>
      <w:tr w:rsidR="00227988" w:rsidRPr="00317E31" w14:paraId="3903B685" w14:textId="77777777" w:rsidTr="00227988">
        <w:trPr>
          <w:trHeight w:val="1245"/>
        </w:trPr>
        <w:tc>
          <w:tcPr>
            <w:tcW w:w="642" w:type="dxa"/>
            <w:tcBorders>
              <w:top w:val="nil"/>
              <w:left w:val="single" w:sz="8" w:space="0" w:color="auto"/>
              <w:bottom w:val="single" w:sz="8" w:space="0" w:color="auto"/>
              <w:right w:val="single" w:sz="8" w:space="0" w:color="auto"/>
            </w:tcBorders>
            <w:shd w:val="clear" w:color="000000" w:fill="FFFFFF"/>
            <w:noWrap/>
            <w:vAlign w:val="center"/>
            <w:hideMark/>
          </w:tcPr>
          <w:p w14:paraId="1D31BC2E" w14:textId="77777777" w:rsidR="00227988" w:rsidRPr="00317E31" w:rsidRDefault="00227988" w:rsidP="00227988">
            <w:pPr>
              <w:spacing w:after="0"/>
              <w:rPr>
                <w:rFonts w:ascii="Calibri" w:eastAsia="Times New Roman" w:hAnsi="Calibri" w:cs="Calibri"/>
                <w:sz w:val="22"/>
                <w:szCs w:val="22"/>
                <w:lang w:eastAsia="fr-FR"/>
              </w:rPr>
            </w:pPr>
            <w:r w:rsidRPr="00317E31">
              <w:rPr>
                <w:rFonts w:ascii="Calibri" w:eastAsia="Times New Roman" w:hAnsi="Calibri" w:cs="Calibri"/>
                <w:sz w:val="22"/>
                <w:szCs w:val="22"/>
                <w:lang w:eastAsia="fr-FR"/>
              </w:rPr>
              <w:t>DCS</w:t>
            </w:r>
          </w:p>
        </w:tc>
        <w:tc>
          <w:tcPr>
            <w:tcW w:w="3440" w:type="dxa"/>
            <w:tcBorders>
              <w:top w:val="nil"/>
              <w:left w:val="nil"/>
              <w:bottom w:val="single" w:sz="8" w:space="0" w:color="auto"/>
              <w:right w:val="single" w:sz="8" w:space="0" w:color="auto"/>
            </w:tcBorders>
            <w:shd w:val="clear" w:color="auto" w:fill="auto"/>
            <w:vAlign w:val="center"/>
            <w:hideMark/>
          </w:tcPr>
          <w:p w14:paraId="180D0023" w14:textId="77777777" w:rsidR="00227988" w:rsidRPr="00317E31" w:rsidRDefault="00227988" w:rsidP="00227988">
            <w:pPr>
              <w:spacing w:after="0"/>
              <w:rPr>
                <w:rFonts w:ascii="Calibri" w:eastAsia="Times New Roman" w:hAnsi="Calibri" w:cs="Calibri"/>
                <w:color w:val="000000"/>
                <w:sz w:val="22"/>
                <w:szCs w:val="22"/>
                <w:lang w:eastAsia="fr-FR"/>
              </w:rPr>
            </w:pPr>
            <w:r w:rsidRPr="00317E31">
              <w:rPr>
                <w:rFonts w:ascii="Calibri" w:eastAsia="Times New Roman" w:hAnsi="Calibri" w:cs="Calibri"/>
                <w:color w:val="000000"/>
                <w:sz w:val="22"/>
                <w:szCs w:val="22"/>
                <w:lang w:eastAsia="fr-FR"/>
              </w:rPr>
              <w:t>Criminalité (dont criminalité transnationale), pluralisme normatif et mutations du champ pénal</w:t>
            </w:r>
          </w:p>
        </w:tc>
        <w:tc>
          <w:tcPr>
            <w:tcW w:w="1955" w:type="dxa"/>
            <w:tcBorders>
              <w:top w:val="nil"/>
              <w:left w:val="nil"/>
              <w:bottom w:val="single" w:sz="8" w:space="0" w:color="auto"/>
              <w:right w:val="single" w:sz="8" w:space="0" w:color="auto"/>
            </w:tcBorders>
            <w:shd w:val="clear" w:color="auto" w:fill="auto"/>
            <w:noWrap/>
            <w:vAlign w:val="center"/>
            <w:hideMark/>
          </w:tcPr>
          <w:p w14:paraId="45CB06DF" w14:textId="77777777" w:rsidR="00227988" w:rsidRPr="00317E31" w:rsidRDefault="00227988" w:rsidP="00227988">
            <w:pPr>
              <w:spacing w:after="0"/>
              <w:rPr>
                <w:rFonts w:ascii="Calibri" w:eastAsia="Times New Roman" w:hAnsi="Calibri" w:cs="Calibri"/>
                <w:color w:val="000000"/>
                <w:sz w:val="22"/>
                <w:szCs w:val="22"/>
                <w:lang w:eastAsia="fr-FR"/>
              </w:rPr>
            </w:pPr>
            <w:r w:rsidRPr="00317E31">
              <w:rPr>
                <w:rFonts w:ascii="Calibri" w:eastAsia="Times New Roman" w:hAnsi="Calibri" w:cs="Calibri"/>
                <w:color w:val="000000"/>
                <w:sz w:val="22"/>
                <w:szCs w:val="22"/>
                <w:lang w:eastAsia="fr-FR"/>
              </w:rPr>
              <w:t>Pierre-Jérôme Delage</w:t>
            </w:r>
          </w:p>
        </w:tc>
        <w:tc>
          <w:tcPr>
            <w:tcW w:w="1036" w:type="dxa"/>
            <w:tcBorders>
              <w:top w:val="nil"/>
              <w:left w:val="nil"/>
              <w:bottom w:val="single" w:sz="8" w:space="0" w:color="auto"/>
              <w:right w:val="single" w:sz="8" w:space="0" w:color="auto"/>
            </w:tcBorders>
            <w:shd w:val="clear" w:color="auto" w:fill="auto"/>
            <w:noWrap/>
            <w:vAlign w:val="center"/>
            <w:hideMark/>
          </w:tcPr>
          <w:p w14:paraId="18D36FC8" w14:textId="77777777" w:rsidR="00227988" w:rsidRPr="00317E31" w:rsidRDefault="00227988" w:rsidP="00227988">
            <w:pPr>
              <w:spacing w:after="0"/>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SANOU</w:t>
            </w:r>
          </w:p>
        </w:tc>
        <w:tc>
          <w:tcPr>
            <w:tcW w:w="1168" w:type="dxa"/>
            <w:tcBorders>
              <w:top w:val="nil"/>
              <w:left w:val="nil"/>
              <w:bottom w:val="single" w:sz="8" w:space="0" w:color="auto"/>
              <w:right w:val="single" w:sz="8" w:space="0" w:color="auto"/>
            </w:tcBorders>
            <w:shd w:val="clear" w:color="000000" w:fill="FFFFFF"/>
            <w:noWrap/>
            <w:vAlign w:val="center"/>
            <w:hideMark/>
          </w:tcPr>
          <w:p w14:paraId="02740C2C" w14:textId="77777777" w:rsidR="00227988" w:rsidRPr="00317E31" w:rsidRDefault="00227988" w:rsidP="00227988">
            <w:pPr>
              <w:spacing w:after="0"/>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Aboubacar</w:t>
            </w:r>
          </w:p>
        </w:tc>
      </w:tr>
      <w:tr w:rsidR="00227988" w:rsidRPr="00317E31" w14:paraId="53BC47F7" w14:textId="77777777" w:rsidTr="00227988">
        <w:trPr>
          <w:trHeight w:val="900"/>
        </w:trPr>
        <w:tc>
          <w:tcPr>
            <w:tcW w:w="642" w:type="dxa"/>
            <w:tcBorders>
              <w:top w:val="nil"/>
              <w:left w:val="single" w:sz="8" w:space="0" w:color="auto"/>
              <w:bottom w:val="single" w:sz="8" w:space="0" w:color="auto"/>
              <w:right w:val="single" w:sz="8" w:space="0" w:color="auto"/>
            </w:tcBorders>
            <w:shd w:val="clear" w:color="000000" w:fill="FFFFFF"/>
            <w:noWrap/>
            <w:vAlign w:val="center"/>
            <w:hideMark/>
          </w:tcPr>
          <w:p w14:paraId="5E7DF18C" w14:textId="77777777" w:rsidR="00227988" w:rsidRPr="00317E31" w:rsidRDefault="00227988" w:rsidP="00227988">
            <w:pPr>
              <w:spacing w:after="0"/>
              <w:rPr>
                <w:rFonts w:ascii="Calibri" w:eastAsia="Times New Roman" w:hAnsi="Calibri" w:cs="Calibri"/>
                <w:sz w:val="22"/>
                <w:szCs w:val="22"/>
                <w:lang w:eastAsia="fr-FR"/>
              </w:rPr>
            </w:pPr>
            <w:r w:rsidRPr="00317E31">
              <w:rPr>
                <w:rFonts w:ascii="Calibri" w:eastAsia="Times New Roman" w:hAnsi="Calibri" w:cs="Calibri"/>
                <w:sz w:val="22"/>
                <w:szCs w:val="22"/>
                <w:lang w:eastAsia="fr-FR"/>
              </w:rPr>
              <w:t>IRDP</w:t>
            </w:r>
          </w:p>
        </w:tc>
        <w:tc>
          <w:tcPr>
            <w:tcW w:w="3440" w:type="dxa"/>
            <w:tcBorders>
              <w:top w:val="nil"/>
              <w:left w:val="nil"/>
              <w:bottom w:val="single" w:sz="8" w:space="0" w:color="auto"/>
              <w:right w:val="single" w:sz="8" w:space="0" w:color="auto"/>
            </w:tcBorders>
            <w:shd w:val="clear" w:color="000000" w:fill="FFFFFF"/>
            <w:vAlign w:val="center"/>
            <w:hideMark/>
          </w:tcPr>
          <w:p w14:paraId="20A8618D" w14:textId="77777777" w:rsidR="00227988" w:rsidRPr="00317E31" w:rsidRDefault="00227988" w:rsidP="00227988">
            <w:pPr>
              <w:spacing w:after="0"/>
              <w:rPr>
                <w:rFonts w:ascii="Calibri" w:eastAsia="Times New Roman" w:hAnsi="Calibri" w:cs="Calibri"/>
                <w:color w:val="000000"/>
                <w:sz w:val="22"/>
                <w:szCs w:val="22"/>
                <w:lang w:eastAsia="fr-FR"/>
              </w:rPr>
            </w:pPr>
            <w:r w:rsidRPr="00317E31">
              <w:rPr>
                <w:rFonts w:ascii="Calibri" w:eastAsia="Times New Roman" w:hAnsi="Calibri" w:cs="Calibri"/>
                <w:color w:val="000000"/>
                <w:sz w:val="22"/>
                <w:szCs w:val="22"/>
                <w:lang w:eastAsia="fr-FR"/>
              </w:rPr>
              <w:t>L'entreprise citoyenne. Etude de droit international</w:t>
            </w:r>
          </w:p>
        </w:tc>
        <w:tc>
          <w:tcPr>
            <w:tcW w:w="1955" w:type="dxa"/>
            <w:tcBorders>
              <w:top w:val="nil"/>
              <w:left w:val="nil"/>
              <w:bottom w:val="single" w:sz="8" w:space="0" w:color="auto"/>
              <w:right w:val="single" w:sz="8" w:space="0" w:color="auto"/>
            </w:tcBorders>
            <w:shd w:val="clear" w:color="000000" w:fill="FFFFFF"/>
            <w:noWrap/>
            <w:vAlign w:val="center"/>
            <w:hideMark/>
          </w:tcPr>
          <w:p w14:paraId="76B321F4" w14:textId="77777777" w:rsidR="00227988" w:rsidRPr="00317E31" w:rsidRDefault="00227988" w:rsidP="00227988">
            <w:pPr>
              <w:spacing w:after="0"/>
              <w:rPr>
                <w:rFonts w:ascii="Calibri" w:eastAsia="Times New Roman" w:hAnsi="Calibri" w:cs="Calibri"/>
                <w:color w:val="000000"/>
                <w:sz w:val="22"/>
                <w:szCs w:val="22"/>
                <w:lang w:eastAsia="fr-FR"/>
              </w:rPr>
            </w:pPr>
            <w:r w:rsidRPr="00317E31">
              <w:rPr>
                <w:rFonts w:ascii="Calibri" w:eastAsia="Times New Roman" w:hAnsi="Calibri" w:cs="Calibri"/>
                <w:color w:val="000000"/>
                <w:sz w:val="22"/>
                <w:szCs w:val="22"/>
                <w:lang w:eastAsia="fr-FR"/>
              </w:rPr>
              <w:t>Valérie Pironon</w:t>
            </w:r>
          </w:p>
        </w:tc>
        <w:tc>
          <w:tcPr>
            <w:tcW w:w="1036" w:type="dxa"/>
            <w:tcBorders>
              <w:top w:val="nil"/>
              <w:left w:val="nil"/>
              <w:bottom w:val="single" w:sz="8" w:space="0" w:color="auto"/>
              <w:right w:val="single" w:sz="8" w:space="0" w:color="auto"/>
            </w:tcBorders>
            <w:shd w:val="clear" w:color="auto" w:fill="auto"/>
            <w:noWrap/>
            <w:vAlign w:val="center"/>
            <w:hideMark/>
          </w:tcPr>
          <w:p w14:paraId="512A95A2" w14:textId="77777777" w:rsidR="00227988" w:rsidRPr="00317E31" w:rsidRDefault="00227988" w:rsidP="00227988">
            <w:pPr>
              <w:spacing w:after="0"/>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KOUAME</w:t>
            </w:r>
          </w:p>
        </w:tc>
        <w:tc>
          <w:tcPr>
            <w:tcW w:w="1168" w:type="dxa"/>
            <w:tcBorders>
              <w:top w:val="nil"/>
              <w:left w:val="nil"/>
              <w:bottom w:val="single" w:sz="8" w:space="0" w:color="auto"/>
              <w:right w:val="single" w:sz="8" w:space="0" w:color="auto"/>
            </w:tcBorders>
            <w:shd w:val="clear" w:color="000000" w:fill="FFFFFF"/>
            <w:noWrap/>
            <w:vAlign w:val="center"/>
            <w:hideMark/>
          </w:tcPr>
          <w:p w14:paraId="69BB5BC3" w14:textId="77777777" w:rsidR="00227988" w:rsidRPr="00317E31" w:rsidRDefault="00227988" w:rsidP="00227988">
            <w:pPr>
              <w:spacing w:after="0"/>
              <w:rPr>
                <w:rFonts w:ascii="Calibri" w:eastAsia="Times New Roman" w:hAnsi="Calibri" w:cs="Calibri"/>
                <w:b/>
                <w:bCs/>
                <w:color w:val="000000"/>
                <w:sz w:val="22"/>
                <w:szCs w:val="22"/>
                <w:lang w:eastAsia="fr-FR"/>
              </w:rPr>
            </w:pPr>
            <w:r w:rsidRPr="00317E31">
              <w:rPr>
                <w:rFonts w:ascii="Calibri" w:eastAsia="Times New Roman" w:hAnsi="Calibri" w:cs="Calibri"/>
                <w:b/>
                <w:bCs/>
                <w:color w:val="000000"/>
                <w:sz w:val="22"/>
                <w:szCs w:val="22"/>
                <w:lang w:eastAsia="fr-FR"/>
              </w:rPr>
              <w:t>Alexandre</w:t>
            </w:r>
          </w:p>
        </w:tc>
      </w:tr>
    </w:tbl>
    <w:p w14:paraId="77A4C2D1" w14:textId="06D2D20D"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60D0F597" w14:textId="4B6A9CE3"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5411940B" w14:textId="41695332"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00A97FE8" w14:textId="019C997D"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6FB8F858" w14:textId="261C4C8E"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26B1A334" w14:textId="07CEBD8A"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2149FABA" w14:textId="2E246FC3"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46E05C8A" w14:textId="284AE5AA"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5C5961D4" w14:textId="6C0AEF42"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7A89B0BB" w14:textId="0F4DFC95"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3DDFA357" w14:textId="478A17D2"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17C0BD9D" w14:textId="58370035"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510FD8BB" w14:textId="7921BFCB"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1EC7D29F" w14:textId="72E7EB9C"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4646B54F" w14:textId="77777777"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092302D2" w14:textId="1F2FF7FA"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0E48E274" w14:textId="1D242B33"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0F99F9B4" w14:textId="210D2E62" w:rsid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11B91DBA" w14:textId="77777777" w:rsidR="00227988" w:rsidRP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1F2417C9" w14:textId="72CAB938" w:rsidR="0029783C" w:rsidRPr="00227988" w:rsidRDefault="0029783C" w:rsidP="00227988">
      <w:pPr>
        <w:autoSpaceDE w:val="0"/>
        <w:autoSpaceDN w:val="0"/>
        <w:adjustRightInd w:val="0"/>
        <w:spacing w:after="0"/>
        <w:jc w:val="both"/>
        <w:rPr>
          <w:rFonts w:ascii="Times New Roman" w:eastAsiaTheme="minorHAnsi" w:hAnsi="Times New Roman" w:cs="Times New Roman"/>
          <w:sz w:val="22"/>
          <w:szCs w:val="22"/>
        </w:rPr>
      </w:pPr>
      <w:r w:rsidRPr="00227988">
        <w:rPr>
          <w:rFonts w:ascii="Times New Roman" w:eastAsiaTheme="minorHAnsi" w:hAnsi="Times New Roman" w:cs="Times New Roman"/>
          <w:sz w:val="22"/>
          <w:szCs w:val="22"/>
        </w:rPr>
        <w:t xml:space="preserve">Trois candidats n’ont pas été </w:t>
      </w:r>
      <w:r w:rsidR="00BD5F75">
        <w:rPr>
          <w:rFonts w:ascii="Times New Roman" w:eastAsiaTheme="minorHAnsi" w:hAnsi="Times New Roman" w:cs="Times New Roman"/>
          <w:sz w:val="22"/>
          <w:szCs w:val="22"/>
        </w:rPr>
        <w:t>classés</w:t>
      </w:r>
      <w:r w:rsidRPr="00227988">
        <w:rPr>
          <w:rFonts w:ascii="Times New Roman" w:eastAsiaTheme="minorHAnsi" w:hAnsi="Times New Roman" w:cs="Times New Roman"/>
          <w:sz w:val="22"/>
          <w:szCs w:val="22"/>
        </w:rPr>
        <w:t>. Un du laboratoire DCS, un autre du laboratoire CDMO et le dernier de l’IRDP.</w:t>
      </w:r>
    </w:p>
    <w:p w14:paraId="1704D829" w14:textId="66307B6C" w:rsidR="0029783C" w:rsidRPr="00227988" w:rsidRDefault="0029783C" w:rsidP="00227988">
      <w:pPr>
        <w:autoSpaceDE w:val="0"/>
        <w:autoSpaceDN w:val="0"/>
        <w:adjustRightInd w:val="0"/>
        <w:spacing w:after="0"/>
        <w:jc w:val="both"/>
        <w:rPr>
          <w:rFonts w:ascii="Times New Roman" w:eastAsiaTheme="minorHAnsi" w:hAnsi="Times New Roman" w:cs="Times New Roman"/>
          <w:sz w:val="22"/>
          <w:szCs w:val="22"/>
        </w:rPr>
      </w:pPr>
      <w:r w:rsidRPr="00227988">
        <w:rPr>
          <w:rFonts w:ascii="Times New Roman" w:eastAsiaTheme="minorHAnsi" w:hAnsi="Times New Roman" w:cs="Times New Roman"/>
          <w:sz w:val="22"/>
          <w:szCs w:val="22"/>
        </w:rPr>
        <w:t>A l’issu</w:t>
      </w:r>
      <w:r w:rsidR="00BD5F75">
        <w:rPr>
          <w:rFonts w:ascii="Times New Roman" w:eastAsiaTheme="minorHAnsi" w:hAnsi="Times New Roman" w:cs="Times New Roman"/>
          <w:sz w:val="22"/>
          <w:szCs w:val="22"/>
        </w:rPr>
        <w:t>e</w:t>
      </w:r>
      <w:r w:rsidRPr="00227988">
        <w:rPr>
          <w:rFonts w:ascii="Times New Roman" w:eastAsiaTheme="minorHAnsi" w:hAnsi="Times New Roman" w:cs="Times New Roman"/>
          <w:sz w:val="22"/>
          <w:szCs w:val="22"/>
        </w:rPr>
        <w:t xml:space="preserve"> de cette campagne, deux contrats doctoraux ne sont </w:t>
      </w:r>
      <w:r w:rsidR="002A6940">
        <w:rPr>
          <w:rFonts w:ascii="Times New Roman" w:eastAsiaTheme="minorHAnsi" w:hAnsi="Times New Roman" w:cs="Times New Roman"/>
          <w:sz w:val="22"/>
          <w:szCs w:val="22"/>
        </w:rPr>
        <w:t xml:space="preserve">donc </w:t>
      </w:r>
      <w:r w:rsidRPr="00227988">
        <w:rPr>
          <w:rFonts w:ascii="Times New Roman" w:eastAsiaTheme="minorHAnsi" w:hAnsi="Times New Roman" w:cs="Times New Roman"/>
          <w:sz w:val="22"/>
          <w:szCs w:val="22"/>
        </w:rPr>
        <w:t>pas pourvus, un à l’IRDP et un autre au CDMO.</w:t>
      </w:r>
    </w:p>
    <w:p w14:paraId="40F781AE" w14:textId="6B3578E9" w:rsidR="008C7035" w:rsidRPr="00227988" w:rsidRDefault="0029783C" w:rsidP="00227988">
      <w:pPr>
        <w:autoSpaceDE w:val="0"/>
        <w:autoSpaceDN w:val="0"/>
        <w:adjustRightInd w:val="0"/>
        <w:spacing w:after="0"/>
        <w:jc w:val="both"/>
        <w:rPr>
          <w:rFonts w:ascii="Times New Roman" w:eastAsiaTheme="minorHAnsi" w:hAnsi="Times New Roman" w:cs="Times New Roman"/>
          <w:sz w:val="22"/>
          <w:szCs w:val="22"/>
        </w:rPr>
      </w:pPr>
      <w:r w:rsidRPr="00227988">
        <w:rPr>
          <w:rFonts w:ascii="Times New Roman" w:eastAsiaTheme="minorHAnsi" w:hAnsi="Times New Roman" w:cs="Times New Roman"/>
          <w:sz w:val="22"/>
          <w:szCs w:val="22"/>
        </w:rPr>
        <w:t xml:space="preserve">La </w:t>
      </w:r>
      <w:r w:rsidR="008C7035" w:rsidRPr="00227988">
        <w:rPr>
          <w:rFonts w:ascii="Times New Roman" w:eastAsiaTheme="minorHAnsi" w:hAnsi="Times New Roman" w:cs="Times New Roman"/>
          <w:sz w:val="22"/>
          <w:szCs w:val="22"/>
        </w:rPr>
        <w:t xml:space="preserve">question qui se pose est de savoir ce </w:t>
      </w:r>
      <w:r w:rsidRPr="00227988">
        <w:rPr>
          <w:rFonts w:ascii="Times New Roman" w:eastAsiaTheme="minorHAnsi" w:hAnsi="Times New Roman" w:cs="Times New Roman"/>
          <w:sz w:val="22"/>
          <w:szCs w:val="22"/>
        </w:rPr>
        <w:t>qu</w:t>
      </w:r>
      <w:r w:rsidR="002A6940">
        <w:rPr>
          <w:rFonts w:ascii="Times New Roman" w:eastAsiaTheme="minorHAnsi" w:hAnsi="Times New Roman" w:cs="Times New Roman"/>
          <w:sz w:val="22"/>
          <w:szCs w:val="22"/>
        </w:rPr>
        <w:t>i</w:t>
      </w:r>
      <w:r w:rsidRPr="00227988">
        <w:rPr>
          <w:rFonts w:ascii="Times New Roman" w:eastAsiaTheme="minorHAnsi" w:hAnsi="Times New Roman" w:cs="Times New Roman"/>
          <w:sz w:val="22"/>
          <w:szCs w:val="22"/>
        </w:rPr>
        <w:t xml:space="preserve"> peut être</w:t>
      </w:r>
      <w:r w:rsidR="008C7035" w:rsidRPr="00227988">
        <w:rPr>
          <w:rFonts w:ascii="Times New Roman" w:eastAsiaTheme="minorHAnsi" w:hAnsi="Times New Roman" w:cs="Times New Roman"/>
          <w:sz w:val="22"/>
          <w:szCs w:val="22"/>
        </w:rPr>
        <w:t xml:space="preserve"> fait </w:t>
      </w:r>
      <w:r w:rsidRPr="00227988">
        <w:rPr>
          <w:rFonts w:ascii="Times New Roman" w:eastAsiaTheme="minorHAnsi" w:hAnsi="Times New Roman" w:cs="Times New Roman"/>
          <w:sz w:val="22"/>
          <w:szCs w:val="22"/>
        </w:rPr>
        <w:t>pour</w:t>
      </w:r>
      <w:r w:rsidR="008C7035" w:rsidRPr="00227988">
        <w:rPr>
          <w:rFonts w:ascii="Times New Roman" w:eastAsiaTheme="minorHAnsi" w:hAnsi="Times New Roman" w:cs="Times New Roman"/>
          <w:sz w:val="22"/>
          <w:szCs w:val="22"/>
        </w:rPr>
        <w:t xml:space="preserve"> ces </w:t>
      </w:r>
      <w:r w:rsidRPr="00227988">
        <w:rPr>
          <w:rFonts w:ascii="Times New Roman" w:eastAsiaTheme="minorHAnsi" w:hAnsi="Times New Roman" w:cs="Times New Roman"/>
          <w:sz w:val="22"/>
          <w:szCs w:val="22"/>
        </w:rPr>
        <w:t>deux</w:t>
      </w:r>
      <w:r w:rsidR="008C7035" w:rsidRPr="00227988">
        <w:rPr>
          <w:rFonts w:ascii="Times New Roman" w:eastAsiaTheme="minorHAnsi" w:hAnsi="Times New Roman" w:cs="Times New Roman"/>
          <w:sz w:val="22"/>
          <w:szCs w:val="22"/>
        </w:rPr>
        <w:t xml:space="preserve"> contrats </w:t>
      </w:r>
      <w:r w:rsidRPr="00227988">
        <w:rPr>
          <w:rFonts w:ascii="Times New Roman" w:eastAsiaTheme="minorHAnsi" w:hAnsi="Times New Roman" w:cs="Times New Roman"/>
          <w:sz w:val="22"/>
          <w:szCs w:val="22"/>
        </w:rPr>
        <w:t xml:space="preserve">doctoraux. </w:t>
      </w:r>
    </w:p>
    <w:p w14:paraId="0F977557" w14:textId="64240387" w:rsidR="00904CD0" w:rsidRPr="00227988" w:rsidRDefault="00904CD0" w:rsidP="00227988">
      <w:pPr>
        <w:autoSpaceDE w:val="0"/>
        <w:autoSpaceDN w:val="0"/>
        <w:adjustRightInd w:val="0"/>
        <w:spacing w:after="0"/>
        <w:jc w:val="both"/>
        <w:rPr>
          <w:rFonts w:ascii="Times New Roman" w:eastAsiaTheme="minorHAnsi" w:hAnsi="Times New Roman" w:cs="Times New Roman"/>
          <w:sz w:val="22"/>
          <w:szCs w:val="22"/>
        </w:rPr>
      </w:pPr>
      <w:r w:rsidRPr="00227988">
        <w:rPr>
          <w:rFonts w:ascii="Times New Roman" w:eastAsiaTheme="minorHAnsi" w:hAnsi="Times New Roman" w:cs="Times New Roman"/>
          <w:sz w:val="22"/>
          <w:szCs w:val="22"/>
        </w:rPr>
        <w:t>Une longue discussion s’engage entre les membres du conseil pour essayer de trouver une solution.</w:t>
      </w:r>
    </w:p>
    <w:p w14:paraId="54A83D90" w14:textId="77777777" w:rsidR="00227988" w:rsidRPr="00227988" w:rsidRDefault="00227988" w:rsidP="00227988">
      <w:pPr>
        <w:autoSpaceDE w:val="0"/>
        <w:autoSpaceDN w:val="0"/>
        <w:adjustRightInd w:val="0"/>
        <w:spacing w:after="0"/>
        <w:jc w:val="both"/>
        <w:rPr>
          <w:rFonts w:ascii="Times New Roman" w:eastAsiaTheme="minorHAnsi" w:hAnsi="Times New Roman" w:cs="Times New Roman"/>
          <w:sz w:val="22"/>
          <w:szCs w:val="22"/>
        </w:rPr>
      </w:pPr>
    </w:p>
    <w:p w14:paraId="16D18369" w14:textId="095D8781" w:rsidR="00227988" w:rsidRPr="00227988" w:rsidRDefault="00227988" w:rsidP="00227988">
      <w:pPr>
        <w:autoSpaceDE w:val="0"/>
        <w:autoSpaceDN w:val="0"/>
        <w:adjustRightInd w:val="0"/>
        <w:spacing w:after="0"/>
        <w:jc w:val="both"/>
        <w:rPr>
          <w:rFonts w:ascii="Times New Roman" w:eastAsiaTheme="minorHAnsi" w:hAnsi="Times New Roman" w:cs="Times New Roman"/>
          <w:sz w:val="22"/>
          <w:szCs w:val="22"/>
        </w:rPr>
      </w:pPr>
      <w:r w:rsidRPr="00227988">
        <w:rPr>
          <w:rFonts w:ascii="Times New Roman" w:eastAsiaTheme="minorHAnsi" w:hAnsi="Times New Roman" w:cs="Times New Roman"/>
          <w:sz w:val="22"/>
          <w:szCs w:val="22"/>
        </w:rPr>
        <w:t>Plusieurs hypothèses sont mises au vote :</w:t>
      </w:r>
    </w:p>
    <w:p w14:paraId="29FFAA59" w14:textId="77777777" w:rsidR="00904CD0" w:rsidRPr="00227988" w:rsidRDefault="00904CD0" w:rsidP="00227988">
      <w:pPr>
        <w:autoSpaceDE w:val="0"/>
        <w:autoSpaceDN w:val="0"/>
        <w:adjustRightInd w:val="0"/>
        <w:spacing w:after="0"/>
        <w:jc w:val="both"/>
        <w:rPr>
          <w:rFonts w:ascii="Times New Roman" w:eastAsiaTheme="minorHAnsi" w:hAnsi="Times New Roman" w:cs="Times New Roman"/>
          <w:sz w:val="22"/>
          <w:szCs w:val="22"/>
        </w:rPr>
      </w:pPr>
    </w:p>
    <w:p w14:paraId="252565DB" w14:textId="2BEA13B7" w:rsidR="00227988" w:rsidRPr="00227988" w:rsidRDefault="00227988" w:rsidP="00227988">
      <w:pPr>
        <w:pStyle w:val="Paragraphedeliste"/>
        <w:spacing w:before="240" w:after="160" w:line="360" w:lineRule="auto"/>
        <w:ind w:left="0"/>
        <w:jc w:val="both"/>
        <w:rPr>
          <w:rFonts w:ascii="Times New Roman" w:eastAsia="Times New Roman" w:hAnsi="Times New Roman" w:cs="Times New Roman"/>
          <w:b/>
          <w:sz w:val="22"/>
          <w:szCs w:val="22"/>
          <w:lang w:eastAsia="fr-FR"/>
        </w:rPr>
      </w:pPr>
      <w:r w:rsidRPr="00227988">
        <w:rPr>
          <w:rFonts w:ascii="Times New Roman" w:eastAsia="Times New Roman" w:hAnsi="Times New Roman" w:cs="Times New Roman"/>
          <w:b/>
          <w:sz w:val="22"/>
          <w:szCs w:val="22"/>
          <w:lang w:eastAsia="fr-FR"/>
        </w:rPr>
        <w:t xml:space="preserve">Pas </w:t>
      </w:r>
      <w:r w:rsidR="00BD5F75">
        <w:rPr>
          <w:rFonts w:ascii="Times New Roman" w:eastAsia="Times New Roman" w:hAnsi="Times New Roman" w:cs="Times New Roman"/>
          <w:b/>
          <w:sz w:val="22"/>
          <w:szCs w:val="22"/>
          <w:lang w:eastAsia="fr-FR"/>
        </w:rPr>
        <w:t xml:space="preserve">de </w:t>
      </w:r>
      <w:r w:rsidRPr="00227988">
        <w:rPr>
          <w:rFonts w:ascii="Times New Roman" w:eastAsia="Times New Roman" w:hAnsi="Times New Roman" w:cs="Times New Roman"/>
          <w:b/>
          <w:sz w:val="22"/>
          <w:szCs w:val="22"/>
          <w:lang w:eastAsia="fr-FR"/>
        </w:rPr>
        <w:t xml:space="preserve">deuxième campagne et attribution des CD </w:t>
      </w:r>
      <w:r>
        <w:rPr>
          <w:rFonts w:ascii="Times New Roman" w:eastAsia="Times New Roman" w:hAnsi="Times New Roman" w:cs="Times New Roman"/>
          <w:b/>
          <w:sz w:val="22"/>
          <w:szCs w:val="22"/>
          <w:lang w:eastAsia="fr-FR"/>
        </w:rPr>
        <w:t>aux candidats de la</w:t>
      </w:r>
      <w:r w:rsidRPr="00227988">
        <w:rPr>
          <w:rFonts w:ascii="Times New Roman" w:eastAsia="Times New Roman" w:hAnsi="Times New Roman" w:cs="Times New Roman"/>
          <w:b/>
          <w:sz w:val="22"/>
          <w:szCs w:val="22"/>
          <w:lang w:eastAsia="fr-FR"/>
        </w:rPr>
        <w:t xml:space="preserve"> liste complément</w:t>
      </w:r>
      <w:r>
        <w:rPr>
          <w:rFonts w:ascii="Times New Roman" w:eastAsia="Times New Roman" w:hAnsi="Times New Roman" w:cs="Times New Roman"/>
          <w:b/>
          <w:sz w:val="22"/>
          <w:szCs w:val="22"/>
          <w:lang w:eastAsia="fr-FR"/>
        </w:rPr>
        <w:t>aire</w:t>
      </w:r>
    </w:p>
    <w:p w14:paraId="26C13763" w14:textId="77777777" w:rsidR="00227988" w:rsidRPr="00227988" w:rsidRDefault="00227988" w:rsidP="00A1603F">
      <w:pPr>
        <w:pStyle w:val="Paragraphedeliste"/>
        <w:spacing w:before="240" w:after="160" w:line="360" w:lineRule="auto"/>
        <w:ind w:left="0" w:firstLine="708"/>
        <w:jc w:val="both"/>
        <w:rPr>
          <w:rFonts w:ascii="Times New Roman" w:eastAsia="Times New Roman" w:hAnsi="Times New Roman" w:cs="Times New Roman"/>
          <w:sz w:val="22"/>
          <w:szCs w:val="22"/>
          <w:lang w:eastAsia="fr-FR"/>
        </w:rPr>
      </w:pPr>
      <w:r w:rsidRPr="00227988">
        <w:rPr>
          <w:rFonts w:ascii="Times New Roman" w:eastAsia="Times New Roman" w:hAnsi="Times New Roman" w:cs="Times New Roman"/>
          <w:sz w:val="22"/>
          <w:szCs w:val="22"/>
          <w:lang w:eastAsia="fr-FR"/>
        </w:rPr>
        <w:t>7 voix</w:t>
      </w:r>
    </w:p>
    <w:p w14:paraId="271710F9" w14:textId="31B95D11" w:rsidR="00227988" w:rsidRPr="00227988" w:rsidRDefault="00227988" w:rsidP="00227988">
      <w:pPr>
        <w:pStyle w:val="Paragraphedeliste"/>
        <w:spacing w:before="240" w:after="160" w:line="360" w:lineRule="auto"/>
        <w:ind w:left="0"/>
        <w:jc w:val="both"/>
        <w:rPr>
          <w:rFonts w:ascii="Times New Roman" w:eastAsia="Times New Roman" w:hAnsi="Times New Roman" w:cs="Times New Roman"/>
          <w:b/>
          <w:sz w:val="22"/>
          <w:szCs w:val="22"/>
          <w:lang w:eastAsia="fr-FR"/>
        </w:rPr>
      </w:pPr>
      <w:r w:rsidRPr="00227988">
        <w:rPr>
          <w:rFonts w:ascii="Times New Roman" w:eastAsia="Times New Roman" w:hAnsi="Times New Roman" w:cs="Times New Roman"/>
          <w:b/>
          <w:sz w:val="22"/>
          <w:szCs w:val="22"/>
          <w:lang w:eastAsia="fr-FR"/>
        </w:rPr>
        <w:t xml:space="preserve">Seconde campagne ouverte à tous les candidats des </w:t>
      </w:r>
      <w:r>
        <w:rPr>
          <w:rFonts w:ascii="Times New Roman" w:eastAsia="Times New Roman" w:hAnsi="Times New Roman" w:cs="Times New Roman"/>
          <w:b/>
          <w:sz w:val="22"/>
          <w:szCs w:val="22"/>
          <w:lang w:eastAsia="fr-FR"/>
        </w:rPr>
        <w:t>trois</w:t>
      </w:r>
      <w:r w:rsidRPr="00227988">
        <w:rPr>
          <w:rFonts w:ascii="Times New Roman" w:eastAsia="Times New Roman" w:hAnsi="Times New Roman" w:cs="Times New Roman"/>
          <w:b/>
          <w:sz w:val="22"/>
          <w:szCs w:val="22"/>
          <w:lang w:eastAsia="fr-FR"/>
        </w:rPr>
        <w:t xml:space="preserve"> labo</w:t>
      </w:r>
      <w:r>
        <w:rPr>
          <w:rFonts w:ascii="Times New Roman" w:eastAsia="Times New Roman" w:hAnsi="Times New Roman" w:cs="Times New Roman"/>
          <w:b/>
          <w:sz w:val="22"/>
          <w:szCs w:val="22"/>
          <w:lang w:eastAsia="fr-FR"/>
        </w:rPr>
        <w:t>ratoires</w:t>
      </w:r>
      <w:r w:rsidRPr="00227988">
        <w:rPr>
          <w:rFonts w:ascii="Times New Roman" w:eastAsia="Times New Roman" w:hAnsi="Times New Roman" w:cs="Times New Roman"/>
          <w:b/>
          <w:sz w:val="22"/>
          <w:szCs w:val="22"/>
          <w:lang w:eastAsia="fr-FR"/>
        </w:rPr>
        <w:t xml:space="preserve"> avec le même jury</w:t>
      </w:r>
    </w:p>
    <w:p w14:paraId="3AF2F56D" w14:textId="77777777" w:rsidR="00227988" w:rsidRPr="00227988" w:rsidRDefault="00227988" w:rsidP="00A1603F">
      <w:pPr>
        <w:pStyle w:val="Paragraphedeliste"/>
        <w:spacing w:before="240" w:after="160" w:line="360" w:lineRule="auto"/>
        <w:ind w:left="0" w:firstLine="708"/>
        <w:jc w:val="both"/>
        <w:rPr>
          <w:rFonts w:ascii="Times New Roman" w:eastAsia="Times New Roman" w:hAnsi="Times New Roman" w:cs="Times New Roman"/>
          <w:sz w:val="22"/>
          <w:szCs w:val="22"/>
          <w:lang w:eastAsia="fr-FR"/>
        </w:rPr>
      </w:pPr>
      <w:r w:rsidRPr="00227988">
        <w:rPr>
          <w:rFonts w:ascii="Times New Roman" w:eastAsia="Times New Roman" w:hAnsi="Times New Roman" w:cs="Times New Roman"/>
          <w:sz w:val="22"/>
          <w:szCs w:val="22"/>
          <w:lang w:eastAsia="fr-FR"/>
        </w:rPr>
        <w:t>3 voix</w:t>
      </w:r>
    </w:p>
    <w:p w14:paraId="3C384BA7" w14:textId="2D92388F" w:rsidR="00227988" w:rsidRPr="00227988" w:rsidRDefault="00227988" w:rsidP="00227988">
      <w:pPr>
        <w:pStyle w:val="Paragraphedeliste"/>
        <w:spacing w:before="240" w:after="160" w:line="360" w:lineRule="auto"/>
        <w:ind w:left="0"/>
        <w:jc w:val="both"/>
        <w:rPr>
          <w:rFonts w:ascii="Times New Roman" w:eastAsia="Times New Roman" w:hAnsi="Times New Roman" w:cs="Times New Roman"/>
          <w:b/>
          <w:sz w:val="22"/>
          <w:szCs w:val="22"/>
          <w:lang w:eastAsia="fr-FR"/>
        </w:rPr>
      </w:pPr>
      <w:r w:rsidRPr="00227988">
        <w:rPr>
          <w:rFonts w:ascii="Times New Roman" w:eastAsia="Times New Roman" w:hAnsi="Times New Roman" w:cs="Times New Roman"/>
          <w:b/>
          <w:sz w:val="22"/>
          <w:szCs w:val="22"/>
          <w:lang w:eastAsia="fr-FR"/>
        </w:rPr>
        <w:t>Seconde campagne ouverte</w:t>
      </w:r>
      <w:r>
        <w:rPr>
          <w:rFonts w:ascii="Times New Roman" w:eastAsia="Times New Roman" w:hAnsi="Times New Roman" w:cs="Times New Roman"/>
          <w:b/>
          <w:sz w:val="22"/>
          <w:szCs w:val="22"/>
          <w:lang w:eastAsia="fr-FR"/>
        </w:rPr>
        <w:t xml:space="preserve"> à l’</w:t>
      </w:r>
      <w:r w:rsidRPr="00227988">
        <w:rPr>
          <w:rFonts w:ascii="Times New Roman" w:eastAsia="Times New Roman" w:hAnsi="Times New Roman" w:cs="Times New Roman"/>
          <w:b/>
          <w:sz w:val="22"/>
          <w:szCs w:val="22"/>
          <w:lang w:eastAsia="fr-FR"/>
        </w:rPr>
        <w:t xml:space="preserve">IRDP et </w:t>
      </w:r>
      <w:r>
        <w:rPr>
          <w:rFonts w:ascii="Times New Roman" w:eastAsia="Times New Roman" w:hAnsi="Times New Roman" w:cs="Times New Roman"/>
          <w:b/>
          <w:sz w:val="22"/>
          <w:szCs w:val="22"/>
          <w:lang w:eastAsia="fr-FR"/>
        </w:rPr>
        <w:t xml:space="preserve">au </w:t>
      </w:r>
      <w:r w:rsidRPr="00227988">
        <w:rPr>
          <w:rFonts w:ascii="Times New Roman" w:eastAsia="Times New Roman" w:hAnsi="Times New Roman" w:cs="Times New Roman"/>
          <w:b/>
          <w:sz w:val="22"/>
          <w:szCs w:val="22"/>
          <w:lang w:eastAsia="fr-FR"/>
        </w:rPr>
        <w:t xml:space="preserve">CDMO avec </w:t>
      </w:r>
      <w:r>
        <w:rPr>
          <w:rFonts w:ascii="Times New Roman" w:eastAsia="Times New Roman" w:hAnsi="Times New Roman" w:cs="Times New Roman"/>
          <w:b/>
          <w:sz w:val="22"/>
          <w:szCs w:val="22"/>
          <w:lang w:eastAsia="fr-FR"/>
        </w:rPr>
        <w:t xml:space="preserve">le </w:t>
      </w:r>
      <w:r w:rsidRPr="00227988">
        <w:rPr>
          <w:rFonts w:ascii="Times New Roman" w:eastAsia="Times New Roman" w:hAnsi="Times New Roman" w:cs="Times New Roman"/>
          <w:b/>
          <w:sz w:val="22"/>
          <w:szCs w:val="22"/>
          <w:lang w:eastAsia="fr-FR"/>
        </w:rPr>
        <w:t>même jury</w:t>
      </w:r>
    </w:p>
    <w:p w14:paraId="56BB21E7" w14:textId="3B4E0806" w:rsidR="00227988" w:rsidRPr="00227988" w:rsidRDefault="00227988" w:rsidP="00A1603F">
      <w:pPr>
        <w:pStyle w:val="Paragraphedeliste"/>
        <w:spacing w:before="240" w:after="160" w:line="360" w:lineRule="auto"/>
        <w:ind w:left="0" w:firstLine="708"/>
        <w:jc w:val="both"/>
        <w:rPr>
          <w:rFonts w:ascii="Times New Roman" w:eastAsia="Times New Roman" w:hAnsi="Times New Roman" w:cs="Times New Roman"/>
          <w:sz w:val="22"/>
          <w:szCs w:val="22"/>
          <w:lang w:eastAsia="fr-FR"/>
        </w:rPr>
      </w:pPr>
      <w:r w:rsidRPr="00227988">
        <w:rPr>
          <w:rFonts w:ascii="Times New Roman" w:eastAsia="Times New Roman" w:hAnsi="Times New Roman" w:cs="Times New Roman"/>
          <w:sz w:val="22"/>
          <w:szCs w:val="22"/>
          <w:lang w:eastAsia="fr-FR"/>
        </w:rPr>
        <w:t>O voix</w:t>
      </w:r>
    </w:p>
    <w:p w14:paraId="125A16C6" w14:textId="654FF52D" w:rsidR="00227988" w:rsidRPr="00227988" w:rsidRDefault="00227988" w:rsidP="00227988">
      <w:pPr>
        <w:pStyle w:val="Paragraphedeliste"/>
        <w:spacing w:before="240" w:after="160" w:line="360" w:lineRule="auto"/>
        <w:ind w:left="0"/>
        <w:jc w:val="both"/>
        <w:rPr>
          <w:rFonts w:ascii="Times New Roman" w:eastAsia="Times New Roman" w:hAnsi="Times New Roman" w:cs="Times New Roman"/>
          <w:b/>
          <w:sz w:val="22"/>
          <w:szCs w:val="22"/>
          <w:lang w:eastAsia="fr-FR"/>
        </w:rPr>
      </w:pPr>
      <w:r w:rsidRPr="00227988">
        <w:rPr>
          <w:rFonts w:ascii="Times New Roman" w:eastAsia="Times New Roman" w:hAnsi="Times New Roman" w:cs="Times New Roman"/>
          <w:b/>
          <w:sz w:val="22"/>
          <w:szCs w:val="22"/>
          <w:lang w:eastAsia="fr-FR"/>
        </w:rPr>
        <w:t xml:space="preserve">Seconde campagne ouverte </w:t>
      </w:r>
      <w:r>
        <w:rPr>
          <w:rFonts w:ascii="Times New Roman" w:eastAsia="Times New Roman" w:hAnsi="Times New Roman" w:cs="Times New Roman"/>
          <w:b/>
          <w:sz w:val="22"/>
          <w:szCs w:val="22"/>
          <w:lang w:eastAsia="fr-FR"/>
        </w:rPr>
        <w:t>à l’</w:t>
      </w:r>
      <w:r w:rsidRPr="00227988">
        <w:rPr>
          <w:rFonts w:ascii="Times New Roman" w:eastAsia="Times New Roman" w:hAnsi="Times New Roman" w:cs="Times New Roman"/>
          <w:b/>
          <w:sz w:val="22"/>
          <w:szCs w:val="22"/>
          <w:lang w:eastAsia="fr-FR"/>
        </w:rPr>
        <w:t>IRDP et</w:t>
      </w:r>
      <w:r>
        <w:rPr>
          <w:rFonts w:ascii="Times New Roman" w:eastAsia="Times New Roman" w:hAnsi="Times New Roman" w:cs="Times New Roman"/>
          <w:b/>
          <w:sz w:val="22"/>
          <w:szCs w:val="22"/>
          <w:lang w:eastAsia="fr-FR"/>
        </w:rPr>
        <w:t xml:space="preserve"> au</w:t>
      </w:r>
      <w:r w:rsidRPr="00227988">
        <w:rPr>
          <w:rFonts w:ascii="Times New Roman" w:eastAsia="Times New Roman" w:hAnsi="Times New Roman" w:cs="Times New Roman"/>
          <w:b/>
          <w:sz w:val="22"/>
          <w:szCs w:val="22"/>
          <w:lang w:eastAsia="fr-FR"/>
        </w:rPr>
        <w:t xml:space="preserve"> CDMO </w:t>
      </w:r>
      <w:r>
        <w:rPr>
          <w:rFonts w:ascii="Times New Roman" w:eastAsia="Times New Roman" w:hAnsi="Times New Roman" w:cs="Times New Roman"/>
          <w:b/>
          <w:sz w:val="22"/>
          <w:szCs w:val="22"/>
          <w:lang w:eastAsia="fr-FR"/>
        </w:rPr>
        <w:t>avec un</w:t>
      </w:r>
      <w:r w:rsidRPr="00227988">
        <w:rPr>
          <w:rFonts w:ascii="Times New Roman" w:eastAsia="Times New Roman" w:hAnsi="Times New Roman" w:cs="Times New Roman"/>
          <w:b/>
          <w:sz w:val="22"/>
          <w:szCs w:val="22"/>
          <w:lang w:eastAsia="fr-FR"/>
        </w:rPr>
        <w:t xml:space="preserve"> jury différent</w:t>
      </w:r>
    </w:p>
    <w:p w14:paraId="25286C18" w14:textId="77777777" w:rsidR="00227988" w:rsidRPr="00227988" w:rsidRDefault="00227988" w:rsidP="00A1603F">
      <w:pPr>
        <w:pStyle w:val="Paragraphedeliste"/>
        <w:spacing w:before="240" w:after="160" w:line="360" w:lineRule="auto"/>
        <w:ind w:left="0" w:firstLine="708"/>
        <w:jc w:val="both"/>
        <w:rPr>
          <w:rFonts w:ascii="Times New Roman" w:eastAsia="Times New Roman" w:hAnsi="Times New Roman" w:cs="Times New Roman"/>
          <w:sz w:val="22"/>
          <w:szCs w:val="22"/>
          <w:lang w:eastAsia="fr-FR"/>
        </w:rPr>
      </w:pPr>
      <w:r w:rsidRPr="00227988">
        <w:rPr>
          <w:rFonts w:ascii="Times New Roman" w:eastAsia="Times New Roman" w:hAnsi="Times New Roman" w:cs="Times New Roman"/>
          <w:sz w:val="22"/>
          <w:szCs w:val="22"/>
          <w:lang w:eastAsia="fr-FR"/>
        </w:rPr>
        <w:t>1 voix</w:t>
      </w:r>
    </w:p>
    <w:p w14:paraId="75FCBE19" w14:textId="3919D11A" w:rsidR="00227988" w:rsidRPr="00227988" w:rsidRDefault="00E6623F" w:rsidP="00227988">
      <w:pPr>
        <w:pStyle w:val="Paragraphedeliste"/>
        <w:spacing w:before="240" w:after="160" w:line="360" w:lineRule="auto"/>
        <w:ind w:left="0"/>
        <w:jc w:val="both"/>
        <w:rPr>
          <w:rFonts w:ascii="Times New Roman" w:eastAsia="Times New Roman" w:hAnsi="Times New Roman" w:cs="Times New Roman"/>
          <w:sz w:val="22"/>
          <w:szCs w:val="22"/>
          <w:lang w:eastAsia="fr-FR"/>
        </w:rPr>
      </w:pPr>
      <w:r>
        <w:rPr>
          <w:rFonts w:ascii="Times New Roman" w:eastAsia="Times New Roman" w:hAnsi="Times New Roman" w:cs="Times New Roman"/>
          <w:sz w:val="22"/>
          <w:szCs w:val="22"/>
          <w:lang w:eastAsia="fr-FR"/>
        </w:rPr>
        <w:t>3</w:t>
      </w:r>
      <w:r w:rsidR="00227988" w:rsidRPr="00227988">
        <w:rPr>
          <w:rFonts w:ascii="Times New Roman" w:eastAsia="Times New Roman" w:hAnsi="Times New Roman" w:cs="Times New Roman"/>
          <w:sz w:val="22"/>
          <w:szCs w:val="22"/>
          <w:lang w:eastAsia="fr-FR"/>
        </w:rPr>
        <w:t xml:space="preserve"> abstention</w:t>
      </w:r>
      <w:r w:rsidR="00227988">
        <w:rPr>
          <w:rFonts w:ascii="Times New Roman" w:eastAsia="Times New Roman" w:hAnsi="Times New Roman" w:cs="Times New Roman"/>
          <w:sz w:val="22"/>
          <w:szCs w:val="22"/>
          <w:lang w:eastAsia="fr-FR"/>
        </w:rPr>
        <w:t>s</w:t>
      </w:r>
    </w:p>
    <w:p w14:paraId="4CD97EA9" w14:textId="344F6620" w:rsidR="00DF3EA8" w:rsidRDefault="00227988" w:rsidP="00A1603F">
      <w:pPr>
        <w:pStyle w:val="Paragraphedeliste"/>
        <w:spacing w:before="240" w:after="160"/>
        <w:ind w:left="0"/>
        <w:jc w:val="both"/>
        <w:rPr>
          <w:rFonts w:ascii="Times New Roman" w:eastAsia="Times New Roman" w:hAnsi="Times New Roman" w:cs="Times New Roman"/>
          <w:sz w:val="22"/>
          <w:szCs w:val="22"/>
          <w:lang w:eastAsia="fr-FR"/>
        </w:rPr>
      </w:pPr>
      <w:r>
        <w:rPr>
          <w:rFonts w:ascii="Times New Roman" w:eastAsia="Times New Roman" w:hAnsi="Times New Roman" w:cs="Times New Roman"/>
          <w:sz w:val="22"/>
          <w:szCs w:val="22"/>
          <w:lang w:eastAsia="fr-FR"/>
        </w:rPr>
        <w:t xml:space="preserve">La Directrice de l’école doctorale, Mylène Le Roux clôt cette discussion en notifiant qu’elle est conviée </w:t>
      </w:r>
      <w:r w:rsidR="00A1603F">
        <w:rPr>
          <w:rFonts w:ascii="Times New Roman" w:eastAsia="Times New Roman" w:hAnsi="Times New Roman" w:cs="Times New Roman"/>
          <w:sz w:val="22"/>
          <w:szCs w:val="22"/>
          <w:lang w:eastAsia="fr-FR"/>
        </w:rPr>
        <w:t>à</w:t>
      </w:r>
      <w:r>
        <w:rPr>
          <w:rFonts w:ascii="Times New Roman" w:eastAsia="Times New Roman" w:hAnsi="Times New Roman" w:cs="Times New Roman"/>
          <w:sz w:val="22"/>
          <w:szCs w:val="22"/>
          <w:lang w:eastAsia="fr-FR"/>
        </w:rPr>
        <w:t xml:space="preserve"> une réunion avec la présidence le jeudi 13 juillet pour traiter de ce point.</w:t>
      </w:r>
    </w:p>
    <w:p w14:paraId="02C06745" w14:textId="77777777" w:rsidR="00AD0C7E" w:rsidRDefault="00AD0C7E"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6F920B9D" w14:textId="77777777" w:rsidR="00A1603F" w:rsidRDefault="00A1603F" w:rsidP="002D03D0">
      <w:pPr>
        <w:pStyle w:val="Paragraphedeliste"/>
        <w:spacing w:before="240" w:after="160" w:line="360" w:lineRule="auto"/>
        <w:ind w:left="0"/>
        <w:rPr>
          <w:rFonts w:ascii="Times New Roman" w:eastAsia="Times New Roman" w:hAnsi="Times New Roman" w:cs="Times New Roman"/>
          <w:sz w:val="22"/>
          <w:szCs w:val="22"/>
          <w:highlight w:val="yellow"/>
          <w:lang w:eastAsia="fr-FR"/>
        </w:rPr>
      </w:pPr>
    </w:p>
    <w:p w14:paraId="01E71E17" w14:textId="77777777" w:rsidR="00A1603F" w:rsidRDefault="00A1603F" w:rsidP="002D03D0">
      <w:pPr>
        <w:pStyle w:val="Paragraphedeliste"/>
        <w:spacing w:before="240" w:after="160" w:line="360" w:lineRule="auto"/>
        <w:ind w:left="0"/>
        <w:rPr>
          <w:rFonts w:ascii="Times New Roman" w:eastAsia="Times New Roman" w:hAnsi="Times New Roman" w:cs="Times New Roman"/>
          <w:sz w:val="22"/>
          <w:szCs w:val="22"/>
          <w:highlight w:val="yellow"/>
          <w:lang w:eastAsia="fr-FR"/>
        </w:rPr>
      </w:pPr>
    </w:p>
    <w:p w14:paraId="55F6E9A2" w14:textId="77777777" w:rsidR="00A1603F" w:rsidRDefault="00A1603F" w:rsidP="002D03D0">
      <w:pPr>
        <w:pStyle w:val="Paragraphedeliste"/>
        <w:spacing w:before="240" w:after="160" w:line="360" w:lineRule="auto"/>
        <w:ind w:left="0"/>
        <w:rPr>
          <w:rFonts w:ascii="Times New Roman" w:eastAsia="Times New Roman" w:hAnsi="Times New Roman" w:cs="Times New Roman"/>
          <w:sz w:val="22"/>
          <w:szCs w:val="22"/>
          <w:highlight w:val="yellow"/>
          <w:lang w:eastAsia="fr-FR"/>
        </w:rPr>
      </w:pPr>
    </w:p>
    <w:p w14:paraId="6769697E" w14:textId="1A7A03F7" w:rsidR="002D03D0" w:rsidRDefault="002D03D0" w:rsidP="002D03D0">
      <w:pPr>
        <w:pStyle w:val="Paragraphedeliste"/>
        <w:spacing w:before="240" w:after="160" w:line="360" w:lineRule="auto"/>
        <w:ind w:left="0"/>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highlight w:val="yellow"/>
          <w:lang w:eastAsia="fr-FR"/>
        </w:rPr>
        <w:lastRenderedPageBreak/>
        <w:t>3. Campagne de Comité de Suivi Individuel</w:t>
      </w:r>
      <w:r w:rsidR="00F964FE">
        <w:rPr>
          <w:rFonts w:ascii="Times New Roman" w:eastAsia="Times New Roman" w:hAnsi="Times New Roman" w:cs="Times New Roman"/>
          <w:sz w:val="22"/>
          <w:szCs w:val="22"/>
          <w:highlight w:val="yellow"/>
          <w:lang w:eastAsia="fr-FR"/>
        </w:rPr>
        <w:t xml:space="preserve"> (CSI)</w:t>
      </w:r>
      <w:r>
        <w:rPr>
          <w:rFonts w:ascii="Times New Roman" w:eastAsia="Times New Roman" w:hAnsi="Times New Roman" w:cs="Times New Roman"/>
          <w:sz w:val="22"/>
          <w:szCs w:val="22"/>
          <w:lang w:eastAsia="fr-FR"/>
        </w:rPr>
        <w:t xml:space="preserve"> </w:t>
      </w:r>
    </w:p>
    <w:p w14:paraId="577E9E96" w14:textId="130447BF" w:rsidR="00776F15" w:rsidRPr="00B27EEB" w:rsidRDefault="00776F15" w:rsidP="00B27EEB">
      <w:pPr>
        <w:autoSpaceDE w:val="0"/>
        <w:autoSpaceDN w:val="0"/>
        <w:adjustRightInd w:val="0"/>
        <w:spacing w:after="0"/>
        <w:jc w:val="both"/>
        <w:rPr>
          <w:rFonts w:ascii="Times New Roman" w:eastAsiaTheme="minorHAnsi" w:hAnsi="Times New Roman" w:cs="Times New Roman"/>
          <w:sz w:val="22"/>
          <w:szCs w:val="22"/>
        </w:rPr>
      </w:pPr>
      <w:r w:rsidRPr="00B27EEB">
        <w:rPr>
          <w:rFonts w:ascii="Times New Roman" w:eastAsiaTheme="minorHAnsi" w:hAnsi="Times New Roman" w:cs="Times New Roman"/>
          <w:sz w:val="22"/>
          <w:szCs w:val="22"/>
        </w:rPr>
        <w:t>C</w:t>
      </w:r>
      <w:r w:rsidR="00EF3AD5" w:rsidRPr="00B27EEB">
        <w:rPr>
          <w:rFonts w:ascii="Times New Roman" w:eastAsiaTheme="minorHAnsi" w:hAnsi="Times New Roman" w:cs="Times New Roman"/>
          <w:sz w:val="22"/>
          <w:szCs w:val="22"/>
        </w:rPr>
        <w:t>ette année, la grande</w:t>
      </w:r>
      <w:r w:rsidRPr="00B27EEB">
        <w:rPr>
          <w:rFonts w:ascii="Times New Roman" w:eastAsiaTheme="minorHAnsi" w:hAnsi="Times New Roman" w:cs="Times New Roman"/>
          <w:sz w:val="22"/>
          <w:szCs w:val="22"/>
        </w:rPr>
        <w:t xml:space="preserve"> </w:t>
      </w:r>
      <w:r w:rsidR="00EF3AD5" w:rsidRPr="00B27EEB">
        <w:rPr>
          <w:rFonts w:ascii="Times New Roman" w:eastAsiaTheme="minorHAnsi" w:hAnsi="Times New Roman" w:cs="Times New Roman"/>
          <w:sz w:val="22"/>
          <w:szCs w:val="22"/>
        </w:rPr>
        <w:t>nouveauté</w:t>
      </w:r>
      <w:r w:rsidR="00BD5F75">
        <w:rPr>
          <w:rFonts w:ascii="Times New Roman" w:eastAsiaTheme="minorHAnsi" w:hAnsi="Times New Roman" w:cs="Times New Roman"/>
          <w:sz w:val="22"/>
          <w:szCs w:val="22"/>
        </w:rPr>
        <w:t xml:space="preserve"> </w:t>
      </w:r>
      <w:r w:rsidR="00EF3AD5" w:rsidRPr="00B27EEB">
        <w:rPr>
          <w:rFonts w:ascii="Times New Roman" w:eastAsiaTheme="minorHAnsi" w:hAnsi="Times New Roman" w:cs="Times New Roman"/>
          <w:sz w:val="22"/>
          <w:szCs w:val="22"/>
        </w:rPr>
        <w:t>est que tout</w:t>
      </w:r>
      <w:r w:rsidRPr="00B27EEB">
        <w:rPr>
          <w:rFonts w:ascii="Times New Roman" w:eastAsiaTheme="minorHAnsi" w:hAnsi="Times New Roman" w:cs="Times New Roman"/>
          <w:sz w:val="22"/>
          <w:szCs w:val="22"/>
        </w:rPr>
        <w:t xml:space="preserve"> le processus se déroule</w:t>
      </w:r>
      <w:r w:rsidR="00EF3AD5" w:rsidRPr="00B27EEB">
        <w:rPr>
          <w:rFonts w:ascii="Times New Roman" w:eastAsiaTheme="minorHAnsi" w:hAnsi="Times New Roman" w:cs="Times New Roman"/>
          <w:sz w:val="22"/>
          <w:szCs w:val="22"/>
        </w:rPr>
        <w:t xml:space="preserve"> sur </w:t>
      </w:r>
      <w:r w:rsidRPr="00B27EEB">
        <w:rPr>
          <w:rFonts w:ascii="Times New Roman" w:eastAsiaTheme="minorHAnsi" w:hAnsi="Times New Roman" w:cs="Times New Roman"/>
          <w:sz w:val="22"/>
          <w:szCs w:val="22"/>
        </w:rPr>
        <w:t>A</w:t>
      </w:r>
      <w:r w:rsidR="00EF3AD5" w:rsidRPr="00B27EEB">
        <w:rPr>
          <w:rFonts w:ascii="Times New Roman" w:eastAsiaTheme="minorHAnsi" w:hAnsi="Times New Roman" w:cs="Times New Roman"/>
          <w:sz w:val="22"/>
          <w:szCs w:val="22"/>
        </w:rPr>
        <w:t>m</w:t>
      </w:r>
      <w:r w:rsidRPr="00B27EEB">
        <w:rPr>
          <w:rFonts w:ascii="Times New Roman" w:eastAsiaTheme="minorHAnsi" w:hAnsi="Times New Roman" w:cs="Times New Roman"/>
          <w:sz w:val="22"/>
          <w:szCs w:val="22"/>
        </w:rPr>
        <w:t>é</w:t>
      </w:r>
      <w:r w:rsidR="00EF3AD5" w:rsidRPr="00B27EEB">
        <w:rPr>
          <w:rFonts w:ascii="Times New Roman" w:eastAsiaTheme="minorHAnsi" w:hAnsi="Times New Roman" w:cs="Times New Roman"/>
          <w:sz w:val="22"/>
          <w:szCs w:val="22"/>
        </w:rPr>
        <w:t>t</w:t>
      </w:r>
      <w:r w:rsidRPr="00B27EEB">
        <w:rPr>
          <w:rFonts w:ascii="Times New Roman" w:eastAsiaTheme="minorHAnsi" w:hAnsi="Times New Roman" w:cs="Times New Roman"/>
          <w:sz w:val="22"/>
          <w:szCs w:val="22"/>
        </w:rPr>
        <w:t>h</w:t>
      </w:r>
      <w:r w:rsidR="00EF3AD5" w:rsidRPr="00B27EEB">
        <w:rPr>
          <w:rFonts w:ascii="Times New Roman" w:eastAsiaTheme="minorHAnsi" w:hAnsi="Times New Roman" w:cs="Times New Roman"/>
          <w:sz w:val="22"/>
          <w:szCs w:val="22"/>
        </w:rPr>
        <w:t>is</w:t>
      </w:r>
      <w:r w:rsidRPr="00B27EEB">
        <w:rPr>
          <w:rFonts w:ascii="Times New Roman" w:eastAsiaTheme="minorHAnsi" w:hAnsi="Times New Roman" w:cs="Times New Roman"/>
          <w:sz w:val="22"/>
          <w:szCs w:val="22"/>
        </w:rPr>
        <w:t>.</w:t>
      </w:r>
    </w:p>
    <w:p w14:paraId="33699DB9" w14:textId="01389875" w:rsidR="0088667E" w:rsidRPr="00B27EEB" w:rsidRDefault="0088667E" w:rsidP="00B27EEB">
      <w:pPr>
        <w:autoSpaceDE w:val="0"/>
        <w:autoSpaceDN w:val="0"/>
        <w:adjustRightInd w:val="0"/>
        <w:spacing w:after="0"/>
        <w:jc w:val="both"/>
        <w:rPr>
          <w:rFonts w:ascii="Times New Roman" w:eastAsiaTheme="minorHAnsi" w:hAnsi="Times New Roman" w:cs="Times New Roman"/>
          <w:sz w:val="22"/>
          <w:szCs w:val="22"/>
        </w:rPr>
      </w:pPr>
      <w:r w:rsidRPr="00B27EEB">
        <w:rPr>
          <w:rFonts w:ascii="Times New Roman" w:eastAsiaTheme="minorHAnsi" w:hAnsi="Times New Roman" w:cs="Times New Roman"/>
          <w:sz w:val="22"/>
          <w:szCs w:val="22"/>
        </w:rPr>
        <w:t xml:space="preserve">Les doctorants ont </w:t>
      </w:r>
      <w:r w:rsidR="00613572" w:rsidRPr="00B27EEB">
        <w:rPr>
          <w:rFonts w:ascii="Times New Roman" w:eastAsiaTheme="minorHAnsi" w:hAnsi="Times New Roman" w:cs="Times New Roman"/>
          <w:sz w:val="22"/>
          <w:szCs w:val="22"/>
        </w:rPr>
        <w:t xml:space="preserve">tout d’abord </w:t>
      </w:r>
      <w:r w:rsidRPr="00B27EEB">
        <w:rPr>
          <w:rFonts w:ascii="Times New Roman" w:eastAsiaTheme="minorHAnsi" w:hAnsi="Times New Roman" w:cs="Times New Roman"/>
          <w:sz w:val="22"/>
          <w:szCs w:val="22"/>
        </w:rPr>
        <w:t xml:space="preserve">inséré les membres de leurs CSI </w:t>
      </w:r>
      <w:r w:rsidR="00C200B3" w:rsidRPr="00B27EEB">
        <w:rPr>
          <w:rFonts w:ascii="Times New Roman" w:eastAsiaTheme="minorHAnsi" w:hAnsi="Times New Roman" w:cs="Times New Roman"/>
          <w:sz w:val="22"/>
          <w:szCs w:val="22"/>
        </w:rPr>
        <w:t xml:space="preserve">puis </w:t>
      </w:r>
      <w:r w:rsidRPr="00B27EEB">
        <w:rPr>
          <w:rFonts w:ascii="Times New Roman" w:eastAsiaTheme="minorHAnsi" w:hAnsi="Times New Roman" w:cs="Times New Roman"/>
          <w:sz w:val="22"/>
          <w:szCs w:val="22"/>
        </w:rPr>
        <w:t>les directeurs</w:t>
      </w:r>
      <w:r w:rsidR="00C200B3" w:rsidRPr="00B27EEB">
        <w:rPr>
          <w:rFonts w:ascii="Times New Roman" w:eastAsiaTheme="minorHAnsi" w:hAnsi="Times New Roman" w:cs="Times New Roman"/>
          <w:sz w:val="22"/>
          <w:szCs w:val="22"/>
        </w:rPr>
        <w:t xml:space="preserve"> de thèse et d’école doctorale</w:t>
      </w:r>
      <w:r w:rsidRPr="00B27EEB">
        <w:rPr>
          <w:rFonts w:ascii="Times New Roman" w:eastAsiaTheme="minorHAnsi" w:hAnsi="Times New Roman" w:cs="Times New Roman"/>
          <w:sz w:val="22"/>
          <w:szCs w:val="22"/>
        </w:rPr>
        <w:t xml:space="preserve"> ont vérifié et validé ces compositions.</w:t>
      </w:r>
    </w:p>
    <w:p w14:paraId="4F9C5F02" w14:textId="433D95F6" w:rsidR="00EF3AD5" w:rsidRPr="00B27EEB" w:rsidRDefault="00613572" w:rsidP="00B27EEB">
      <w:pPr>
        <w:autoSpaceDE w:val="0"/>
        <w:autoSpaceDN w:val="0"/>
        <w:adjustRightInd w:val="0"/>
        <w:spacing w:after="0"/>
        <w:jc w:val="both"/>
        <w:rPr>
          <w:rFonts w:ascii="Times New Roman" w:eastAsiaTheme="minorHAnsi" w:hAnsi="Times New Roman" w:cs="Times New Roman"/>
          <w:sz w:val="22"/>
          <w:szCs w:val="22"/>
        </w:rPr>
      </w:pPr>
      <w:r w:rsidRPr="00B27EEB">
        <w:rPr>
          <w:rFonts w:ascii="Times New Roman" w:eastAsiaTheme="minorHAnsi" w:hAnsi="Times New Roman" w:cs="Times New Roman"/>
          <w:sz w:val="22"/>
          <w:szCs w:val="22"/>
        </w:rPr>
        <w:t>En ce qui concerne la procédure et les documents pour la réalisation des CSI, l</w:t>
      </w:r>
      <w:r w:rsidR="009E0D3A" w:rsidRPr="00B27EEB">
        <w:rPr>
          <w:rFonts w:ascii="Times New Roman" w:eastAsiaTheme="minorHAnsi" w:hAnsi="Times New Roman" w:cs="Times New Roman"/>
          <w:sz w:val="22"/>
          <w:szCs w:val="22"/>
        </w:rPr>
        <w:t xml:space="preserve">es doctorants élus évoquent un souci de communication </w:t>
      </w:r>
      <w:r w:rsidR="005055F2" w:rsidRPr="00B27EEB">
        <w:rPr>
          <w:rFonts w:ascii="Times New Roman" w:eastAsiaTheme="minorHAnsi" w:hAnsi="Times New Roman" w:cs="Times New Roman"/>
          <w:sz w:val="22"/>
          <w:szCs w:val="22"/>
        </w:rPr>
        <w:t xml:space="preserve">du </w:t>
      </w:r>
      <w:r w:rsidR="00EF3AD5" w:rsidRPr="00B27EEB">
        <w:rPr>
          <w:rFonts w:ascii="Times New Roman" w:eastAsiaTheme="minorHAnsi" w:hAnsi="Times New Roman" w:cs="Times New Roman"/>
          <w:sz w:val="22"/>
          <w:szCs w:val="22"/>
        </w:rPr>
        <w:t>côté</w:t>
      </w:r>
      <w:r w:rsidR="00BD5F75">
        <w:rPr>
          <w:rFonts w:ascii="Times New Roman" w:eastAsiaTheme="minorHAnsi" w:hAnsi="Times New Roman" w:cs="Times New Roman"/>
          <w:sz w:val="22"/>
          <w:szCs w:val="22"/>
        </w:rPr>
        <w:t xml:space="preserve"> des</w:t>
      </w:r>
      <w:r w:rsidR="00EF3AD5" w:rsidRPr="00B27EEB">
        <w:rPr>
          <w:rFonts w:ascii="Times New Roman" w:eastAsiaTheme="minorHAnsi" w:hAnsi="Times New Roman" w:cs="Times New Roman"/>
          <w:sz w:val="22"/>
          <w:szCs w:val="22"/>
        </w:rPr>
        <w:t xml:space="preserve"> enseignant</w:t>
      </w:r>
      <w:r w:rsidR="00BD5F75">
        <w:rPr>
          <w:rFonts w:ascii="Times New Roman" w:eastAsiaTheme="minorHAnsi" w:hAnsi="Times New Roman" w:cs="Times New Roman"/>
          <w:sz w:val="22"/>
          <w:szCs w:val="22"/>
        </w:rPr>
        <w:t>s-</w:t>
      </w:r>
      <w:r w:rsidR="00EF3AD5" w:rsidRPr="00B27EEB">
        <w:rPr>
          <w:rFonts w:ascii="Times New Roman" w:eastAsiaTheme="minorHAnsi" w:hAnsi="Times New Roman" w:cs="Times New Roman"/>
          <w:sz w:val="22"/>
          <w:szCs w:val="22"/>
        </w:rPr>
        <w:t>chercheur</w:t>
      </w:r>
      <w:r w:rsidR="00BD5F75">
        <w:rPr>
          <w:rFonts w:ascii="Times New Roman" w:eastAsiaTheme="minorHAnsi" w:hAnsi="Times New Roman" w:cs="Times New Roman"/>
          <w:sz w:val="22"/>
          <w:szCs w:val="22"/>
        </w:rPr>
        <w:t>s</w:t>
      </w:r>
      <w:r w:rsidR="005055F2" w:rsidRPr="00B27EEB">
        <w:rPr>
          <w:rFonts w:ascii="Times New Roman" w:eastAsiaTheme="minorHAnsi" w:hAnsi="Times New Roman" w:cs="Times New Roman"/>
          <w:sz w:val="22"/>
          <w:szCs w:val="22"/>
        </w:rPr>
        <w:t xml:space="preserve">. </w:t>
      </w:r>
      <w:r w:rsidR="00BD5F75">
        <w:rPr>
          <w:rFonts w:ascii="Times New Roman" w:eastAsiaTheme="minorHAnsi" w:hAnsi="Times New Roman" w:cs="Times New Roman"/>
          <w:sz w:val="22"/>
          <w:szCs w:val="22"/>
        </w:rPr>
        <w:t>L</w:t>
      </w:r>
      <w:r w:rsidR="005055F2" w:rsidRPr="00B27EEB">
        <w:rPr>
          <w:rFonts w:ascii="Times New Roman" w:eastAsiaTheme="minorHAnsi" w:hAnsi="Times New Roman" w:cs="Times New Roman"/>
          <w:sz w:val="22"/>
          <w:szCs w:val="22"/>
        </w:rPr>
        <w:t>es informations sont éparpillées entre le site de l’ED et celui de Nantes Université</w:t>
      </w:r>
      <w:r w:rsidRPr="00B27EEB">
        <w:rPr>
          <w:rFonts w:ascii="Times New Roman" w:eastAsiaTheme="minorHAnsi" w:hAnsi="Times New Roman" w:cs="Times New Roman"/>
          <w:sz w:val="22"/>
          <w:szCs w:val="22"/>
        </w:rPr>
        <w:t xml:space="preserve">. </w:t>
      </w:r>
    </w:p>
    <w:p w14:paraId="1C233AD9" w14:textId="3DAC5952" w:rsidR="00EF3AD5" w:rsidRDefault="00E67DC8" w:rsidP="00B27EEB">
      <w:pPr>
        <w:autoSpaceDE w:val="0"/>
        <w:autoSpaceDN w:val="0"/>
        <w:adjustRightInd w:val="0"/>
        <w:spacing w:after="0"/>
        <w:jc w:val="both"/>
        <w:rPr>
          <w:rFonts w:ascii="Times New Roman" w:eastAsiaTheme="minorHAnsi" w:hAnsi="Times New Roman" w:cs="Times New Roman"/>
          <w:sz w:val="22"/>
          <w:szCs w:val="22"/>
        </w:rPr>
      </w:pPr>
      <w:r w:rsidRPr="00B27EEB">
        <w:rPr>
          <w:rFonts w:ascii="Times New Roman" w:eastAsiaTheme="minorHAnsi" w:hAnsi="Times New Roman" w:cs="Times New Roman"/>
          <w:sz w:val="22"/>
          <w:szCs w:val="22"/>
        </w:rPr>
        <w:t xml:space="preserve">De plus, le rapport d’avancement ne parait pas très adapté au domaine du droit. Les doctorants le remplissent le plus possible mais avec difficulté. Par la suite, il est donc difficile aux membres du </w:t>
      </w:r>
      <w:r w:rsidR="00BD5F75">
        <w:rPr>
          <w:rFonts w:ascii="Times New Roman" w:eastAsiaTheme="minorHAnsi" w:hAnsi="Times New Roman" w:cs="Times New Roman"/>
          <w:sz w:val="22"/>
          <w:szCs w:val="22"/>
        </w:rPr>
        <w:t>CSI</w:t>
      </w:r>
      <w:r w:rsidRPr="00B27EEB">
        <w:rPr>
          <w:rFonts w:ascii="Times New Roman" w:eastAsiaTheme="minorHAnsi" w:hAnsi="Times New Roman" w:cs="Times New Roman"/>
          <w:sz w:val="22"/>
          <w:szCs w:val="22"/>
        </w:rPr>
        <w:t xml:space="preserve"> de compléter le compte rendu qui fait référence, sur certaines questions, à certains items de ce rapport.</w:t>
      </w:r>
      <w:r w:rsidR="004E1BD8" w:rsidRPr="00B27EEB">
        <w:rPr>
          <w:rFonts w:ascii="Times New Roman" w:eastAsiaTheme="minorHAnsi" w:hAnsi="Times New Roman" w:cs="Times New Roman"/>
          <w:sz w:val="22"/>
          <w:szCs w:val="22"/>
        </w:rPr>
        <w:t xml:space="preserve"> Mylène Le Roux précise que le les documents ont été proposés par le collège doctoral pour que toutes les écoles doctorales utilisent les mêmes outils</w:t>
      </w:r>
      <w:r w:rsidR="00BD5F75">
        <w:rPr>
          <w:rFonts w:ascii="Times New Roman" w:eastAsiaTheme="minorHAnsi" w:hAnsi="Times New Roman" w:cs="Times New Roman"/>
          <w:sz w:val="22"/>
          <w:szCs w:val="22"/>
        </w:rPr>
        <w:t>, mais qu’il serait préférable pour l’avenir que les documents soient adaptés par discipline.</w:t>
      </w:r>
      <w:r w:rsidR="00B27EEB" w:rsidRPr="00B27EEB">
        <w:rPr>
          <w:rFonts w:ascii="Times New Roman" w:eastAsiaTheme="minorHAnsi" w:hAnsi="Times New Roman" w:cs="Times New Roman"/>
          <w:sz w:val="22"/>
          <w:szCs w:val="22"/>
        </w:rPr>
        <w:t xml:space="preserve"> Des webinaires à destination des doctorants et des membres de CSI ont été organisés.</w:t>
      </w:r>
      <w:r w:rsidR="00526367">
        <w:rPr>
          <w:rFonts w:ascii="Times New Roman" w:eastAsiaTheme="minorHAnsi" w:hAnsi="Times New Roman" w:cs="Times New Roman"/>
          <w:sz w:val="22"/>
          <w:szCs w:val="22"/>
        </w:rPr>
        <w:tab/>
      </w:r>
      <w:r w:rsidR="00B27EEB" w:rsidRPr="00B27EEB">
        <w:rPr>
          <w:rFonts w:ascii="Times New Roman" w:eastAsiaTheme="minorHAnsi" w:hAnsi="Times New Roman" w:cs="Times New Roman"/>
          <w:sz w:val="22"/>
          <w:szCs w:val="22"/>
        </w:rPr>
        <w:br/>
        <w:t>Il reste u</w:t>
      </w:r>
      <w:r w:rsidR="00EF3AD5" w:rsidRPr="00B27EEB">
        <w:rPr>
          <w:rFonts w:ascii="Times New Roman" w:eastAsiaTheme="minorHAnsi" w:hAnsi="Times New Roman" w:cs="Times New Roman"/>
          <w:sz w:val="22"/>
          <w:szCs w:val="22"/>
        </w:rPr>
        <w:t xml:space="preserve">n gros travail à </w:t>
      </w:r>
      <w:r w:rsidR="002A6940">
        <w:rPr>
          <w:rFonts w:ascii="Times New Roman" w:eastAsiaTheme="minorHAnsi" w:hAnsi="Times New Roman" w:cs="Times New Roman"/>
          <w:sz w:val="22"/>
          <w:szCs w:val="22"/>
        </w:rPr>
        <w:t>réaliser</w:t>
      </w:r>
      <w:r w:rsidR="00EF3AD5" w:rsidRPr="00B27EEB">
        <w:rPr>
          <w:rFonts w:ascii="Times New Roman" w:eastAsiaTheme="minorHAnsi" w:hAnsi="Times New Roman" w:cs="Times New Roman"/>
          <w:sz w:val="22"/>
          <w:szCs w:val="22"/>
        </w:rPr>
        <w:t xml:space="preserve"> pour essayer d'accompagner tout le monde dans</w:t>
      </w:r>
      <w:r w:rsidR="00B27EEB" w:rsidRPr="00B27EEB">
        <w:rPr>
          <w:rFonts w:ascii="Times New Roman" w:eastAsiaTheme="minorHAnsi" w:hAnsi="Times New Roman" w:cs="Times New Roman"/>
          <w:sz w:val="22"/>
          <w:szCs w:val="22"/>
        </w:rPr>
        <w:t xml:space="preserve"> </w:t>
      </w:r>
      <w:r w:rsidR="00EF3AD5" w:rsidRPr="00B27EEB">
        <w:rPr>
          <w:rFonts w:ascii="Times New Roman" w:eastAsiaTheme="minorHAnsi" w:hAnsi="Times New Roman" w:cs="Times New Roman"/>
          <w:sz w:val="22"/>
          <w:szCs w:val="22"/>
        </w:rPr>
        <w:t xml:space="preserve">l'utilisation de l'outil </w:t>
      </w:r>
      <w:r w:rsidR="00B27EEB" w:rsidRPr="00B27EEB">
        <w:rPr>
          <w:rFonts w:ascii="Times New Roman" w:eastAsiaTheme="minorHAnsi" w:hAnsi="Times New Roman" w:cs="Times New Roman"/>
          <w:sz w:val="22"/>
          <w:szCs w:val="22"/>
        </w:rPr>
        <w:t>qui est simple à utiliser</w:t>
      </w:r>
      <w:r w:rsidR="00EF3AD5" w:rsidRPr="00B27EEB">
        <w:rPr>
          <w:rFonts w:ascii="Times New Roman" w:eastAsiaTheme="minorHAnsi" w:hAnsi="Times New Roman" w:cs="Times New Roman"/>
          <w:sz w:val="22"/>
          <w:szCs w:val="22"/>
        </w:rPr>
        <w:t xml:space="preserve"> </w:t>
      </w:r>
      <w:r w:rsidR="00B27EEB" w:rsidRPr="00B27EEB">
        <w:rPr>
          <w:rFonts w:ascii="Times New Roman" w:eastAsiaTheme="minorHAnsi" w:hAnsi="Times New Roman" w:cs="Times New Roman"/>
          <w:sz w:val="22"/>
          <w:szCs w:val="22"/>
        </w:rPr>
        <w:t>si on sait</w:t>
      </w:r>
      <w:r w:rsidR="00EF3AD5" w:rsidRPr="00B27EEB">
        <w:rPr>
          <w:rFonts w:ascii="Times New Roman" w:eastAsiaTheme="minorHAnsi" w:hAnsi="Times New Roman" w:cs="Times New Roman"/>
          <w:sz w:val="22"/>
          <w:szCs w:val="22"/>
        </w:rPr>
        <w:t xml:space="preserve"> où cliquer</w:t>
      </w:r>
      <w:r w:rsidR="00B27EEB" w:rsidRPr="00B27EEB">
        <w:rPr>
          <w:rFonts w:ascii="Times New Roman" w:eastAsiaTheme="minorHAnsi" w:hAnsi="Times New Roman" w:cs="Times New Roman"/>
          <w:sz w:val="22"/>
          <w:szCs w:val="22"/>
        </w:rPr>
        <w:t xml:space="preserve"> et comment le faire. La communication auprès des membres </w:t>
      </w:r>
      <w:r w:rsidR="00BD5F75">
        <w:rPr>
          <w:rFonts w:ascii="Times New Roman" w:eastAsiaTheme="minorHAnsi" w:hAnsi="Times New Roman" w:cs="Times New Roman"/>
          <w:sz w:val="22"/>
          <w:szCs w:val="22"/>
        </w:rPr>
        <w:t>des</w:t>
      </w:r>
      <w:r w:rsidR="00C0175D">
        <w:rPr>
          <w:rFonts w:ascii="Times New Roman" w:eastAsiaTheme="minorHAnsi" w:hAnsi="Times New Roman" w:cs="Times New Roman"/>
          <w:sz w:val="22"/>
          <w:szCs w:val="22"/>
        </w:rPr>
        <w:t xml:space="preserve"> </w:t>
      </w:r>
      <w:bookmarkStart w:id="0" w:name="_GoBack"/>
      <w:bookmarkEnd w:id="0"/>
      <w:r w:rsidR="00B27EEB" w:rsidRPr="00B27EEB">
        <w:rPr>
          <w:rFonts w:ascii="Times New Roman" w:eastAsiaTheme="minorHAnsi" w:hAnsi="Times New Roman" w:cs="Times New Roman"/>
          <w:sz w:val="22"/>
          <w:szCs w:val="22"/>
        </w:rPr>
        <w:t>CSI et des directeurs de thèse sera plus importante l’année prochaine.</w:t>
      </w:r>
    </w:p>
    <w:p w14:paraId="613CC9EF" w14:textId="77777777" w:rsidR="0036281A" w:rsidRPr="00B27EEB" w:rsidRDefault="0036281A" w:rsidP="00B27EEB">
      <w:pPr>
        <w:autoSpaceDE w:val="0"/>
        <w:autoSpaceDN w:val="0"/>
        <w:adjustRightInd w:val="0"/>
        <w:spacing w:after="0"/>
        <w:jc w:val="both"/>
        <w:rPr>
          <w:rFonts w:ascii="Times New Roman" w:eastAsiaTheme="minorHAnsi" w:hAnsi="Times New Roman" w:cs="Times New Roman"/>
          <w:sz w:val="22"/>
          <w:szCs w:val="22"/>
        </w:rPr>
      </w:pPr>
    </w:p>
    <w:p w14:paraId="4C199F11" w14:textId="1DE2FDC0" w:rsidR="002D03D0" w:rsidRDefault="002D03D0" w:rsidP="002D03D0">
      <w:pPr>
        <w:pStyle w:val="Paragraphedeliste"/>
        <w:spacing w:before="240" w:after="160" w:line="360" w:lineRule="auto"/>
        <w:ind w:left="0"/>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highlight w:val="yellow"/>
          <w:lang w:eastAsia="fr-FR"/>
        </w:rPr>
        <w:t>4. Projet de Master Class : site et dates</w:t>
      </w:r>
    </w:p>
    <w:p w14:paraId="4EBB933E" w14:textId="3BA53341" w:rsidR="00526367" w:rsidRPr="003B60C5" w:rsidRDefault="002B0C07" w:rsidP="00526367">
      <w:pPr>
        <w:autoSpaceDE w:val="0"/>
        <w:autoSpaceDN w:val="0"/>
        <w:adjustRightInd w:val="0"/>
        <w:spacing w:after="0"/>
        <w:jc w:val="both"/>
        <w:rPr>
          <w:rFonts w:ascii="Times New Roman" w:eastAsiaTheme="minorHAnsi" w:hAnsi="Times New Roman" w:cs="Times New Roman"/>
          <w:sz w:val="22"/>
          <w:szCs w:val="22"/>
        </w:rPr>
      </w:pPr>
      <w:r w:rsidRPr="003B60C5">
        <w:rPr>
          <w:rFonts w:ascii="Times New Roman" w:eastAsiaTheme="minorHAnsi" w:hAnsi="Times New Roman" w:cs="Times New Roman"/>
          <w:sz w:val="22"/>
          <w:szCs w:val="22"/>
        </w:rPr>
        <w:t>L</w:t>
      </w:r>
      <w:r w:rsidR="00EF3AD5" w:rsidRPr="003B60C5">
        <w:rPr>
          <w:rFonts w:ascii="Times New Roman" w:eastAsiaTheme="minorHAnsi" w:hAnsi="Times New Roman" w:cs="Times New Roman"/>
          <w:sz w:val="22"/>
          <w:szCs w:val="22"/>
        </w:rPr>
        <w:t xml:space="preserve">e projet de </w:t>
      </w:r>
      <w:r w:rsidR="00BD5F75">
        <w:rPr>
          <w:rFonts w:ascii="Times New Roman" w:eastAsiaTheme="minorHAnsi" w:hAnsi="Times New Roman" w:cs="Times New Roman"/>
          <w:sz w:val="22"/>
          <w:szCs w:val="22"/>
        </w:rPr>
        <w:t>M</w:t>
      </w:r>
      <w:r w:rsidR="00EF3AD5" w:rsidRPr="003B60C5">
        <w:rPr>
          <w:rFonts w:ascii="Times New Roman" w:eastAsiaTheme="minorHAnsi" w:hAnsi="Times New Roman" w:cs="Times New Roman"/>
          <w:sz w:val="22"/>
          <w:szCs w:val="22"/>
        </w:rPr>
        <w:t>aster</w:t>
      </w:r>
      <w:r w:rsidRPr="003B60C5">
        <w:rPr>
          <w:rFonts w:ascii="Times New Roman" w:eastAsiaTheme="minorHAnsi" w:hAnsi="Times New Roman" w:cs="Times New Roman"/>
          <w:sz w:val="22"/>
          <w:szCs w:val="22"/>
        </w:rPr>
        <w:t xml:space="preserve"> Class </w:t>
      </w:r>
      <w:r w:rsidR="005A1B38" w:rsidRPr="003B60C5">
        <w:rPr>
          <w:rFonts w:ascii="Times New Roman" w:eastAsiaTheme="minorHAnsi" w:hAnsi="Times New Roman" w:cs="Times New Roman"/>
          <w:sz w:val="22"/>
          <w:szCs w:val="22"/>
        </w:rPr>
        <w:t xml:space="preserve">commence à prendre forme. Celle-ci sera organisée avec l’école doctorale DSP Bretagne </w:t>
      </w:r>
      <w:r w:rsidR="00EF3AD5" w:rsidRPr="003B60C5">
        <w:rPr>
          <w:rFonts w:ascii="Times New Roman" w:eastAsiaTheme="minorHAnsi" w:hAnsi="Times New Roman" w:cs="Times New Roman"/>
          <w:sz w:val="22"/>
          <w:szCs w:val="22"/>
        </w:rPr>
        <w:t xml:space="preserve">et l'idée </w:t>
      </w:r>
      <w:r w:rsidR="005A1B38" w:rsidRPr="003B60C5">
        <w:rPr>
          <w:rFonts w:ascii="Times New Roman" w:eastAsiaTheme="minorHAnsi" w:hAnsi="Times New Roman" w:cs="Times New Roman"/>
          <w:sz w:val="22"/>
          <w:szCs w:val="22"/>
        </w:rPr>
        <w:t>serait</w:t>
      </w:r>
      <w:r w:rsidR="00EF3AD5" w:rsidRPr="003B60C5">
        <w:rPr>
          <w:rFonts w:ascii="Times New Roman" w:eastAsiaTheme="minorHAnsi" w:hAnsi="Times New Roman" w:cs="Times New Roman"/>
          <w:sz w:val="22"/>
          <w:szCs w:val="22"/>
        </w:rPr>
        <w:t xml:space="preserve"> de délocaliser sur un sit</w:t>
      </w:r>
      <w:r w:rsidR="00526367" w:rsidRPr="003B60C5">
        <w:rPr>
          <w:rFonts w:ascii="Times New Roman" w:eastAsiaTheme="minorHAnsi" w:hAnsi="Times New Roman" w:cs="Times New Roman"/>
          <w:sz w:val="22"/>
          <w:szCs w:val="22"/>
        </w:rPr>
        <w:t>e</w:t>
      </w:r>
      <w:r w:rsidR="00BD5F75">
        <w:rPr>
          <w:rFonts w:ascii="Times New Roman" w:eastAsiaTheme="minorHAnsi" w:hAnsi="Times New Roman" w:cs="Times New Roman"/>
          <w:sz w:val="22"/>
          <w:szCs w:val="22"/>
        </w:rPr>
        <w:t xml:space="preserve"> attrayant</w:t>
      </w:r>
      <w:r w:rsidR="005A1B38" w:rsidRPr="003B60C5">
        <w:rPr>
          <w:rFonts w:ascii="Times New Roman" w:eastAsiaTheme="minorHAnsi" w:hAnsi="Times New Roman" w:cs="Times New Roman"/>
          <w:sz w:val="22"/>
          <w:szCs w:val="22"/>
        </w:rPr>
        <w:t xml:space="preserve">. A priori, la ville retenue serait </w:t>
      </w:r>
      <w:r w:rsidR="00BD5F75">
        <w:rPr>
          <w:rFonts w:ascii="Times New Roman" w:eastAsiaTheme="minorHAnsi" w:hAnsi="Times New Roman" w:cs="Times New Roman"/>
          <w:sz w:val="22"/>
          <w:szCs w:val="22"/>
        </w:rPr>
        <w:t>celle d</w:t>
      </w:r>
      <w:r w:rsidR="005A1B38" w:rsidRPr="003B60C5">
        <w:rPr>
          <w:rFonts w:ascii="Times New Roman" w:eastAsiaTheme="minorHAnsi" w:hAnsi="Times New Roman" w:cs="Times New Roman"/>
          <w:sz w:val="22"/>
          <w:szCs w:val="22"/>
        </w:rPr>
        <w:t>es Sables d’Olonne.</w:t>
      </w:r>
      <w:r w:rsidR="00526367" w:rsidRPr="003B60C5">
        <w:rPr>
          <w:rFonts w:ascii="Times New Roman" w:eastAsiaTheme="minorHAnsi" w:hAnsi="Times New Roman" w:cs="Times New Roman"/>
          <w:sz w:val="22"/>
          <w:szCs w:val="22"/>
        </w:rPr>
        <w:t xml:space="preserve"> L</w:t>
      </w:r>
      <w:r w:rsidR="00EF3AD5" w:rsidRPr="003B60C5">
        <w:rPr>
          <w:rFonts w:ascii="Times New Roman" w:eastAsiaTheme="minorHAnsi" w:hAnsi="Times New Roman" w:cs="Times New Roman"/>
          <w:sz w:val="22"/>
          <w:szCs w:val="22"/>
        </w:rPr>
        <w:t>a mairie est prêt</w:t>
      </w:r>
      <w:r w:rsidR="00526367" w:rsidRPr="003B60C5">
        <w:rPr>
          <w:rFonts w:ascii="Times New Roman" w:eastAsiaTheme="minorHAnsi" w:hAnsi="Times New Roman" w:cs="Times New Roman"/>
          <w:sz w:val="22"/>
          <w:szCs w:val="22"/>
        </w:rPr>
        <w:t>e</w:t>
      </w:r>
      <w:r w:rsidR="00EF3AD5" w:rsidRPr="003B60C5">
        <w:rPr>
          <w:rFonts w:ascii="Times New Roman" w:eastAsiaTheme="minorHAnsi" w:hAnsi="Times New Roman" w:cs="Times New Roman"/>
          <w:sz w:val="22"/>
          <w:szCs w:val="22"/>
        </w:rPr>
        <w:t xml:space="preserve"> à accueillir </w:t>
      </w:r>
      <w:r w:rsidR="00BD5F75">
        <w:rPr>
          <w:rFonts w:ascii="Times New Roman" w:eastAsiaTheme="minorHAnsi" w:hAnsi="Times New Roman" w:cs="Times New Roman"/>
          <w:sz w:val="22"/>
          <w:szCs w:val="22"/>
        </w:rPr>
        <w:t>les ED</w:t>
      </w:r>
      <w:r w:rsidR="00EF3AD5" w:rsidRPr="003B60C5">
        <w:rPr>
          <w:rFonts w:ascii="Times New Roman" w:eastAsiaTheme="minorHAnsi" w:hAnsi="Times New Roman" w:cs="Times New Roman"/>
          <w:sz w:val="22"/>
          <w:szCs w:val="22"/>
        </w:rPr>
        <w:t xml:space="preserve"> </w:t>
      </w:r>
      <w:r w:rsidR="003B60C5" w:rsidRPr="003B60C5">
        <w:rPr>
          <w:rFonts w:ascii="Times New Roman" w:eastAsiaTheme="minorHAnsi" w:hAnsi="Times New Roman" w:cs="Times New Roman"/>
          <w:sz w:val="22"/>
          <w:szCs w:val="22"/>
        </w:rPr>
        <w:t>et</w:t>
      </w:r>
      <w:r w:rsidR="00BD5F75">
        <w:rPr>
          <w:rFonts w:ascii="Times New Roman" w:eastAsiaTheme="minorHAnsi" w:hAnsi="Times New Roman" w:cs="Times New Roman"/>
          <w:sz w:val="22"/>
          <w:szCs w:val="22"/>
        </w:rPr>
        <w:t xml:space="preserve"> elle</w:t>
      </w:r>
      <w:r w:rsidR="003B60C5" w:rsidRPr="003B60C5">
        <w:rPr>
          <w:rFonts w:ascii="Times New Roman" w:eastAsiaTheme="minorHAnsi" w:hAnsi="Times New Roman" w:cs="Times New Roman"/>
          <w:sz w:val="22"/>
          <w:szCs w:val="22"/>
        </w:rPr>
        <w:t xml:space="preserve"> prêterait les locaux.</w:t>
      </w:r>
    </w:p>
    <w:p w14:paraId="1ECD6E47" w14:textId="191A87B0" w:rsidR="00526367" w:rsidRPr="003B60C5" w:rsidRDefault="00526367" w:rsidP="00526367">
      <w:pPr>
        <w:autoSpaceDE w:val="0"/>
        <w:autoSpaceDN w:val="0"/>
        <w:adjustRightInd w:val="0"/>
        <w:spacing w:after="0"/>
        <w:jc w:val="both"/>
        <w:rPr>
          <w:rFonts w:ascii="Times New Roman" w:eastAsiaTheme="minorHAnsi" w:hAnsi="Times New Roman" w:cs="Times New Roman"/>
          <w:sz w:val="22"/>
          <w:szCs w:val="22"/>
        </w:rPr>
      </w:pPr>
      <w:r w:rsidRPr="003B60C5">
        <w:rPr>
          <w:rFonts w:ascii="Times New Roman" w:eastAsiaTheme="minorHAnsi" w:hAnsi="Times New Roman" w:cs="Times New Roman"/>
          <w:sz w:val="22"/>
          <w:szCs w:val="22"/>
        </w:rPr>
        <w:t>Le créneau r</w:t>
      </w:r>
      <w:r w:rsidR="00BD5F75">
        <w:rPr>
          <w:rFonts w:ascii="Times New Roman" w:eastAsiaTheme="minorHAnsi" w:hAnsi="Times New Roman" w:cs="Times New Roman"/>
          <w:sz w:val="22"/>
          <w:szCs w:val="22"/>
        </w:rPr>
        <w:t>etenu se situera</w:t>
      </w:r>
      <w:r w:rsidRPr="003B60C5">
        <w:rPr>
          <w:rFonts w:ascii="Times New Roman" w:eastAsiaTheme="minorHAnsi" w:hAnsi="Times New Roman" w:cs="Times New Roman"/>
          <w:sz w:val="22"/>
          <w:szCs w:val="22"/>
        </w:rPr>
        <w:t xml:space="preserve"> entre le </w:t>
      </w:r>
      <w:r w:rsidR="00EF3AD5" w:rsidRPr="003B60C5">
        <w:rPr>
          <w:rFonts w:ascii="Times New Roman" w:eastAsiaTheme="minorHAnsi" w:hAnsi="Times New Roman" w:cs="Times New Roman"/>
          <w:sz w:val="22"/>
          <w:szCs w:val="22"/>
        </w:rPr>
        <w:t>1</w:t>
      </w:r>
      <w:r w:rsidR="003B60C5" w:rsidRPr="003B60C5">
        <w:rPr>
          <w:rFonts w:ascii="Times New Roman" w:eastAsiaTheme="minorHAnsi" w:hAnsi="Times New Roman" w:cs="Times New Roman"/>
          <w:sz w:val="22"/>
          <w:szCs w:val="22"/>
        </w:rPr>
        <w:t>2</w:t>
      </w:r>
      <w:r w:rsidR="00EF3AD5" w:rsidRPr="003B60C5">
        <w:rPr>
          <w:rFonts w:ascii="Times New Roman" w:eastAsiaTheme="minorHAnsi" w:hAnsi="Times New Roman" w:cs="Times New Roman"/>
          <w:sz w:val="22"/>
          <w:szCs w:val="22"/>
        </w:rPr>
        <w:t xml:space="preserve"> et le 19 juin </w:t>
      </w:r>
      <w:r w:rsidRPr="003B60C5">
        <w:rPr>
          <w:rFonts w:ascii="Times New Roman" w:eastAsiaTheme="minorHAnsi" w:hAnsi="Times New Roman" w:cs="Times New Roman"/>
          <w:sz w:val="22"/>
          <w:szCs w:val="22"/>
        </w:rPr>
        <w:t>2024.</w:t>
      </w:r>
    </w:p>
    <w:p w14:paraId="0B600572" w14:textId="1C5AE40C" w:rsidR="003B60C5" w:rsidRPr="003B60C5" w:rsidRDefault="003B60C5" w:rsidP="00526367">
      <w:pPr>
        <w:autoSpaceDE w:val="0"/>
        <w:autoSpaceDN w:val="0"/>
        <w:adjustRightInd w:val="0"/>
        <w:spacing w:after="0"/>
        <w:jc w:val="both"/>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Pendant </w:t>
      </w:r>
      <w:r w:rsidRPr="003B60C5">
        <w:rPr>
          <w:rFonts w:ascii="Times New Roman" w:eastAsiaTheme="minorHAnsi" w:hAnsi="Times New Roman" w:cs="Times New Roman"/>
          <w:sz w:val="22"/>
          <w:szCs w:val="22"/>
        </w:rPr>
        <w:t xml:space="preserve">ces journées, </w:t>
      </w:r>
      <w:r w:rsidR="00BD5F75">
        <w:rPr>
          <w:rFonts w:ascii="Times New Roman" w:eastAsiaTheme="minorHAnsi" w:hAnsi="Times New Roman" w:cs="Times New Roman"/>
          <w:sz w:val="22"/>
          <w:szCs w:val="22"/>
        </w:rPr>
        <w:t>seront</w:t>
      </w:r>
      <w:r>
        <w:rPr>
          <w:rFonts w:ascii="Times New Roman" w:eastAsiaTheme="minorHAnsi" w:hAnsi="Times New Roman" w:cs="Times New Roman"/>
          <w:sz w:val="22"/>
          <w:szCs w:val="22"/>
        </w:rPr>
        <w:t xml:space="preserve"> organis</w:t>
      </w:r>
      <w:r w:rsidR="00BD5F75">
        <w:rPr>
          <w:rFonts w:ascii="Times New Roman" w:eastAsiaTheme="minorHAnsi" w:hAnsi="Times New Roman" w:cs="Times New Roman"/>
          <w:sz w:val="22"/>
          <w:szCs w:val="22"/>
        </w:rPr>
        <w:t>ées</w:t>
      </w:r>
      <w:r w:rsidRPr="003B60C5">
        <w:rPr>
          <w:rFonts w:ascii="Times New Roman" w:eastAsiaTheme="minorHAnsi" w:hAnsi="Times New Roman" w:cs="Times New Roman"/>
          <w:sz w:val="22"/>
          <w:szCs w:val="22"/>
        </w:rPr>
        <w:t xml:space="preserve"> d</w:t>
      </w:r>
      <w:r w:rsidR="00EF3AD5" w:rsidRPr="003B60C5">
        <w:rPr>
          <w:rFonts w:ascii="Times New Roman" w:eastAsiaTheme="minorHAnsi" w:hAnsi="Times New Roman" w:cs="Times New Roman"/>
          <w:sz w:val="22"/>
          <w:szCs w:val="22"/>
        </w:rPr>
        <w:t>es conférences sur</w:t>
      </w:r>
      <w:r w:rsidRPr="003B60C5">
        <w:rPr>
          <w:rFonts w:ascii="Times New Roman" w:eastAsiaTheme="minorHAnsi" w:hAnsi="Times New Roman" w:cs="Times New Roman"/>
          <w:sz w:val="22"/>
          <w:szCs w:val="22"/>
        </w:rPr>
        <w:t xml:space="preserve"> le</w:t>
      </w:r>
      <w:r w:rsidR="00EF3AD5" w:rsidRPr="003B60C5">
        <w:rPr>
          <w:rFonts w:ascii="Times New Roman" w:eastAsiaTheme="minorHAnsi" w:hAnsi="Times New Roman" w:cs="Times New Roman"/>
          <w:sz w:val="22"/>
          <w:szCs w:val="22"/>
        </w:rPr>
        <w:t xml:space="preserve"> doctorat, sur les débouchés, des ateliers doctoraux o</w:t>
      </w:r>
      <w:r w:rsidRPr="003B60C5">
        <w:rPr>
          <w:rFonts w:ascii="Times New Roman" w:eastAsiaTheme="minorHAnsi" w:hAnsi="Times New Roman" w:cs="Times New Roman"/>
          <w:sz w:val="22"/>
          <w:szCs w:val="22"/>
        </w:rPr>
        <w:t>ù</w:t>
      </w:r>
      <w:r w:rsidR="00EF3AD5" w:rsidRPr="003B60C5">
        <w:rPr>
          <w:rFonts w:ascii="Times New Roman" w:eastAsiaTheme="minorHAnsi" w:hAnsi="Times New Roman" w:cs="Times New Roman"/>
          <w:sz w:val="22"/>
          <w:szCs w:val="22"/>
        </w:rPr>
        <w:t xml:space="preserve"> les</w:t>
      </w:r>
      <w:r w:rsidR="00526367" w:rsidRPr="003B60C5">
        <w:rPr>
          <w:rFonts w:ascii="Times New Roman" w:eastAsiaTheme="minorHAnsi" w:hAnsi="Times New Roman" w:cs="Times New Roman"/>
          <w:sz w:val="22"/>
          <w:szCs w:val="22"/>
        </w:rPr>
        <w:t xml:space="preserve"> </w:t>
      </w:r>
      <w:r w:rsidR="00EF3AD5" w:rsidRPr="003B60C5">
        <w:rPr>
          <w:rFonts w:ascii="Times New Roman" w:eastAsiaTheme="minorHAnsi" w:hAnsi="Times New Roman" w:cs="Times New Roman"/>
          <w:sz w:val="22"/>
          <w:szCs w:val="22"/>
        </w:rPr>
        <w:t>doctorants pourront présenter leurs travaux</w:t>
      </w:r>
      <w:r w:rsidRPr="003B60C5">
        <w:rPr>
          <w:rFonts w:ascii="Times New Roman" w:eastAsiaTheme="minorHAnsi" w:hAnsi="Times New Roman" w:cs="Times New Roman"/>
          <w:sz w:val="22"/>
          <w:szCs w:val="22"/>
        </w:rPr>
        <w:t>…</w:t>
      </w:r>
    </w:p>
    <w:p w14:paraId="33109600" w14:textId="65EB4F0A" w:rsidR="00EF3AD5" w:rsidRPr="003B60C5" w:rsidRDefault="003B60C5" w:rsidP="00526367">
      <w:pPr>
        <w:autoSpaceDE w:val="0"/>
        <w:autoSpaceDN w:val="0"/>
        <w:adjustRightInd w:val="0"/>
        <w:spacing w:after="0"/>
        <w:jc w:val="both"/>
        <w:rPr>
          <w:rFonts w:ascii="Times New Roman" w:eastAsiaTheme="minorHAnsi" w:hAnsi="Times New Roman" w:cs="Times New Roman"/>
          <w:sz w:val="22"/>
          <w:szCs w:val="22"/>
        </w:rPr>
      </w:pPr>
      <w:r w:rsidRPr="003B60C5">
        <w:rPr>
          <w:rFonts w:ascii="Times New Roman" w:eastAsiaTheme="minorHAnsi" w:hAnsi="Times New Roman" w:cs="Times New Roman"/>
          <w:sz w:val="22"/>
          <w:szCs w:val="22"/>
        </w:rPr>
        <w:t>De plus, l</w:t>
      </w:r>
      <w:r w:rsidR="00EF3AD5" w:rsidRPr="003B60C5">
        <w:rPr>
          <w:rFonts w:ascii="Times New Roman" w:eastAsiaTheme="minorHAnsi" w:hAnsi="Times New Roman" w:cs="Times New Roman"/>
          <w:sz w:val="22"/>
          <w:szCs w:val="22"/>
        </w:rPr>
        <w:t>a</w:t>
      </w:r>
      <w:r w:rsidR="00526367" w:rsidRPr="003B60C5">
        <w:rPr>
          <w:rFonts w:ascii="Times New Roman" w:eastAsiaTheme="minorHAnsi" w:hAnsi="Times New Roman" w:cs="Times New Roman"/>
          <w:sz w:val="22"/>
          <w:szCs w:val="22"/>
        </w:rPr>
        <w:t xml:space="preserve"> </w:t>
      </w:r>
      <w:r w:rsidR="00EF3AD5" w:rsidRPr="003B60C5">
        <w:rPr>
          <w:rFonts w:ascii="Times New Roman" w:eastAsiaTheme="minorHAnsi" w:hAnsi="Times New Roman" w:cs="Times New Roman"/>
          <w:sz w:val="22"/>
          <w:szCs w:val="22"/>
        </w:rPr>
        <w:t>mairie des Sables-d'Olonne</w:t>
      </w:r>
      <w:r w:rsidRPr="003B60C5">
        <w:rPr>
          <w:rFonts w:ascii="Times New Roman" w:eastAsiaTheme="minorHAnsi" w:hAnsi="Times New Roman" w:cs="Times New Roman"/>
          <w:sz w:val="22"/>
          <w:szCs w:val="22"/>
        </w:rPr>
        <w:t xml:space="preserve"> souhaiterait que nous mettions en place </w:t>
      </w:r>
      <w:r w:rsidR="00EF3AD5" w:rsidRPr="003B60C5">
        <w:rPr>
          <w:rFonts w:ascii="Times New Roman" w:eastAsiaTheme="minorHAnsi" w:hAnsi="Times New Roman" w:cs="Times New Roman"/>
          <w:sz w:val="22"/>
          <w:szCs w:val="22"/>
        </w:rPr>
        <w:t>un atelier de culture scientifique ou quelques</w:t>
      </w:r>
      <w:r w:rsidR="00526367" w:rsidRPr="003B60C5">
        <w:rPr>
          <w:rFonts w:ascii="Times New Roman" w:eastAsiaTheme="minorHAnsi" w:hAnsi="Times New Roman" w:cs="Times New Roman"/>
          <w:sz w:val="22"/>
          <w:szCs w:val="22"/>
        </w:rPr>
        <w:t xml:space="preserve"> </w:t>
      </w:r>
      <w:r w:rsidR="00EF3AD5" w:rsidRPr="003B60C5">
        <w:rPr>
          <w:rFonts w:ascii="Times New Roman" w:eastAsiaTheme="minorHAnsi" w:hAnsi="Times New Roman" w:cs="Times New Roman"/>
          <w:sz w:val="22"/>
          <w:szCs w:val="22"/>
        </w:rPr>
        <w:t>doctorants volontaires présenteraient leurs travaux</w:t>
      </w:r>
      <w:r w:rsidRPr="003B60C5">
        <w:rPr>
          <w:rFonts w:ascii="Times New Roman" w:eastAsiaTheme="minorHAnsi" w:hAnsi="Times New Roman" w:cs="Times New Roman"/>
          <w:sz w:val="22"/>
          <w:szCs w:val="22"/>
        </w:rPr>
        <w:t xml:space="preserve"> </w:t>
      </w:r>
      <w:r w:rsidR="00EF3AD5" w:rsidRPr="003B60C5">
        <w:rPr>
          <w:rFonts w:ascii="Times New Roman" w:eastAsiaTheme="minorHAnsi" w:hAnsi="Times New Roman" w:cs="Times New Roman"/>
          <w:sz w:val="22"/>
          <w:szCs w:val="22"/>
        </w:rPr>
        <w:t>dans une démarche de</w:t>
      </w:r>
      <w:r w:rsidR="00526367" w:rsidRPr="003B60C5">
        <w:rPr>
          <w:rFonts w:ascii="Times New Roman" w:eastAsiaTheme="minorHAnsi" w:hAnsi="Times New Roman" w:cs="Times New Roman"/>
          <w:sz w:val="22"/>
          <w:szCs w:val="22"/>
        </w:rPr>
        <w:t xml:space="preserve"> </w:t>
      </w:r>
      <w:r w:rsidR="00EF3AD5" w:rsidRPr="003B60C5">
        <w:rPr>
          <w:rFonts w:ascii="Times New Roman" w:eastAsiaTheme="minorHAnsi" w:hAnsi="Times New Roman" w:cs="Times New Roman"/>
          <w:sz w:val="22"/>
          <w:szCs w:val="22"/>
        </w:rPr>
        <w:t xml:space="preserve">vulgarisation pour </w:t>
      </w:r>
      <w:r w:rsidR="00526367" w:rsidRPr="003B60C5">
        <w:rPr>
          <w:rFonts w:ascii="Times New Roman" w:eastAsiaTheme="minorHAnsi" w:hAnsi="Times New Roman" w:cs="Times New Roman"/>
          <w:sz w:val="22"/>
          <w:szCs w:val="22"/>
        </w:rPr>
        <w:t>un</w:t>
      </w:r>
      <w:r w:rsidR="00EF3AD5" w:rsidRPr="003B60C5">
        <w:rPr>
          <w:rFonts w:ascii="Times New Roman" w:eastAsiaTheme="minorHAnsi" w:hAnsi="Times New Roman" w:cs="Times New Roman"/>
          <w:sz w:val="22"/>
          <w:szCs w:val="22"/>
        </w:rPr>
        <w:t xml:space="preserve"> public non spécialiste, non juriste et peut-être même un public</w:t>
      </w:r>
      <w:r w:rsidR="00526367" w:rsidRPr="003B60C5">
        <w:rPr>
          <w:rFonts w:ascii="Times New Roman" w:eastAsiaTheme="minorHAnsi" w:hAnsi="Times New Roman" w:cs="Times New Roman"/>
          <w:sz w:val="22"/>
          <w:szCs w:val="22"/>
        </w:rPr>
        <w:t xml:space="preserve"> </w:t>
      </w:r>
      <w:r w:rsidR="00EF3AD5" w:rsidRPr="003B60C5">
        <w:rPr>
          <w:rFonts w:ascii="Times New Roman" w:eastAsiaTheme="minorHAnsi" w:hAnsi="Times New Roman" w:cs="Times New Roman"/>
          <w:sz w:val="22"/>
          <w:szCs w:val="22"/>
        </w:rPr>
        <w:t>assez jeune</w:t>
      </w:r>
      <w:r w:rsidR="00526367" w:rsidRPr="003B60C5">
        <w:rPr>
          <w:rFonts w:ascii="Times New Roman" w:eastAsiaTheme="minorHAnsi" w:hAnsi="Times New Roman" w:cs="Times New Roman"/>
          <w:sz w:val="22"/>
          <w:szCs w:val="22"/>
        </w:rPr>
        <w:t>, c</w:t>
      </w:r>
      <w:r w:rsidR="00EF3AD5" w:rsidRPr="003B60C5">
        <w:rPr>
          <w:rFonts w:ascii="Times New Roman" w:eastAsiaTheme="minorHAnsi" w:hAnsi="Times New Roman" w:cs="Times New Roman"/>
          <w:sz w:val="22"/>
          <w:szCs w:val="22"/>
        </w:rPr>
        <w:t>ollégien ou lycéen</w:t>
      </w:r>
      <w:r w:rsidRPr="003B60C5">
        <w:rPr>
          <w:rFonts w:ascii="Times New Roman" w:eastAsiaTheme="minorHAnsi" w:hAnsi="Times New Roman" w:cs="Times New Roman"/>
          <w:sz w:val="22"/>
          <w:szCs w:val="22"/>
        </w:rPr>
        <w:t>.</w:t>
      </w:r>
    </w:p>
    <w:p w14:paraId="32AA0DF8" w14:textId="77777777" w:rsidR="003B60C5" w:rsidRPr="003B60C5" w:rsidRDefault="003B60C5" w:rsidP="00526367">
      <w:pPr>
        <w:autoSpaceDE w:val="0"/>
        <w:autoSpaceDN w:val="0"/>
        <w:adjustRightInd w:val="0"/>
        <w:spacing w:after="0"/>
        <w:jc w:val="both"/>
        <w:rPr>
          <w:rFonts w:ascii="Times New Roman" w:eastAsiaTheme="minorHAnsi" w:hAnsi="Times New Roman" w:cs="Times New Roman"/>
          <w:sz w:val="22"/>
          <w:szCs w:val="22"/>
        </w:rPr>
      </w:pPr>
      <w:r w:rsidRPr="003B60C5">
        <w:rPr>
          <w:rFonts w:ascii="Times New Roman" w:eastAsiaTheme="minorHAnsi" w:hAnsi="Times New Roman" w:cs="Times New Roman"/>
          <w:sz w:val="22"/>
          <w:szCs w:val="22"/>
        </w:rPr>
        <w:t xml:space="preserve">L’école doctorale répondra au prochain </w:t>
      </w:r>
      <w:r w:rsidR="00EF3AD5" w:rsidRPr="003B60C5">
        <w:rPr>
          <w:rFonts w:ascii="Times New Roman" w:eastAsiaTheme="minorHAnsi" w:hAnsi="Times New Roman" w:cs="Times New Roman"/>
          <w:sz w:val="22"/>
          <w:szCs w:val="22"/>
        </w:rPr>
        <w:t>appel à</w:t>
      </w:r>
      <w:r w:rsidRPr="003B60C5">
        <w:rPr>
          <w:rFonts w:ascii="Times New Roman" w:eastAsiaTheme="minorHAnsi" w:hAnsi="Times New Roman" w:cs="Times New Roman"/>
          <w:sz w:val="22"/>
          <w:szCs w:val="22"/>
        </w:rPr>
        <w:t xml:space="preserve"> </w:t>
      </w:r>
      <w:r w:rsidR="00EF3AD5" w:rsidRPr="003B60C5">
        <w:rPr>
          <w:rFonts w:ascii="Times New Roman" w:eastAsiaTheme="minorHAnsi" w:hAnsi="Times New Roman" w:cs="Times New Roman"/>
          <w:sz w:val="22"/>
          <w:szCs w:val="22"/>
        </w:rPr>
        <w:t xml:space="preserve">projets </w:t>
      </w:r>
      <w:r w:rsidRPr="003B60C5">
        <w:rPr>
          <w:rFonts w:ascii="Times New Roman" w:eastAsiaTheme="minorHAnsi" w:hAnsi="Times New Roman" w:cs="Times New Roman"/>
          <w:sz w:val="22"/>
          <w:szCs w:val="22"/>
        </w:rPr>
        <w:t>du collège doctoral pour aider au financement de cette Master Class.</w:t>
      </w:r>
    </w:p>
    <w:p w14:paraId="1762AAD0" w14:textId="77777777" w:rsidR="002D03D0" w:rsidRDefault="002D03D0" w:rsidP="002D03D0">
      <w:pPr>
        <w:pStyle w:val="Paragraphedeliste"/>
        <w:spacing w:before="240" w:after="160" w:line="360" w:lineRule="auto"/>
        <w:ind w:left="0"/>
        <w:rPr>
          <w:rFonts w:ascii="Times New Roman" w:eastAsia="Times New Roman" w:hAnsi="Times New Roman" w:cs="Times New Roman"/>
          <w:sz w:val="22"/>
          <w:szCs w:val="22"/>
          <w:lang w:eastAsia="fr-FR"/>
        </w:rPr>
      </w:pPr>
    </w:p>
    <w:p w14:paraId="396417E7" w14:textId="3F3FBD70" w:rsidR="002D03D0" w:rsidRDefault="002D03D0" w:rsidP="002D03D0">
      <w:pPr>
        <w:pStyle w:val="Paragraphedeliste"/>
        <w:spacing w:before="240" w:after="160" w:line="360" w:lineRule="auto"/>
        <w:ind w:left="0"/>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highlight w:val="yellow"/>
          <w:lang w:eastAsia="fr-FR"/>
        </w:rPr>
        <w:t>5. Vie des sites (notamment changement de direction adjointe)</w:t>
      </w:r>
      <w:r w:rsidRPr="002D03D0">
        <w:rPr>
          <w:rFonts w:ascii="Times New Roman" w:eastAsia="Times New Roman" w:hAnsi="Times New Roman" w:cs="Times New Roman"/>
          <w:sz w:val="22"/>
          <w:szCs w:val="22"/>
          <w:lang w:eastAsia="fr-FR"/>
        </w:rPr>
        <w:t xml:space="preserve"> </w:t>
      </w:r>
    </w:p>
    <w:p w14:paraId="247C95D1" w14:textId="2A521C48" w:rsidR="003B60C5" w:rsidRPr="0036281A" w:rsidRDefault="003B60C5" w:rsidP="0036281A">
      <w:pPr>
        <w:pStyle w:val="Paragraphedeliste"/>
        <w:spacing w:before="240" w:after="160"/>
        <w:ind w:left="0"/>
        <w:jc w:val="both"/>
        <w:rPr>
          <w:rFonts w:ascii="Times New Roman" w:eastAsia="Times New Roman" w:hAnsi="Times New Roman" w:cs="Times New Roman"/>
          <w:sz w:val="22"/>
          <w:szCs w:val="22"/>
          <w:lang w:eastAsia="fr-FR"/>
        </w:rPr>
      </w:pPr>
      <w:r w:rsidRPr="0036281A">
        <w:rPr>
          <w:rFonts w:ascii="Times New Roman" w:eastAsia="Times New Roman" w:hAnsi="Times New Roman" w:cs="Times New Roman"/>
          <w:sz w:val="22"/>
          <w:szCs w:val="22"/>
          <w:lang w:eastAsia="fr-FR"/>
        </w:rPr>
        <w:t>En septembre 2023, Sabrina Robert-Cuendet, la directrice adjointe du Mans, va rejoindre Nantes Université. Les candidatures</w:t>
      </w:r>
      <w:r w:rsidR="0036281A">
        <w:rPr>
          <w:rFonts w:ascii="Times New Roman" w:eastAsia="Times New Roman" w:hAnsi="Times New Roman" w:cs="Times New Roman"/>
          <w:sz w:val="22"/>
          <w:szCs w:val="22"/>
          <w:lang w:eastAsia="fr-FR"/>
        </w:rPr>
        <w:t xml:space="preserve"> à ce poste </w:t>
      </w:r>
      <w:r w:rsidR="002A6940">
        <w:rPr>
          <w:rFonts w:ascii="Times New Roman" w:eastAsia="Times New Roman" w:hAnsi="Times New Roman" w:cs="Times New Roman"/>
          <w:sz w:val="22"/>
          <w:szCs w:val="22"/>
          <w:lang w:eastAsia="fr-FR"/>
        </w:rPr>
        <w:t xml:space="preserve">sont </w:t>
      </w:r>
      <w:r w:rsidRPr="0036281A">
        <w:rPr>
          <w:rFonts w:ascii="Times New Roman" w:eastAsia="Times New Roman" w:hAnsi="Times New Roman" w:cs="Times New Roman"/>
          <w:sz w:val="22"/>
          <w:szCs w:val="22"/>
          <w:lang w:eastAsia="fr-FR"/>
        </w:rPr>
        <w:t xml:space="preserve">étudiées en conseil qui </w:t>
      </w:r>
      <w:r w:rsidR="0036281A">
        <w:rPr>
          <w:rFonts w:ascii="Times New Roman" w:eastAsia="Times New Roman" w:hAnsi="Times New Roman" w:cs="Times New Roman"/>
          <w:sz w:val="22"/>
          <w:szCs w:val="22"/>
          <w:lang w:eastAsia="fr-FR"/>
        </w:rPr>
        <w:t>émet alors</w:t>
      </w:r>
      <w:r w:rsidRPr="0036281A">
        <w:rPr>
          <w:rFonts w:ascii="Times New Roman" w:eastAsia="Times New Roman" w:hAnsi="Times New Roman" w:cs="Times New Roman"/>
          <w:sz w:val="22"/>
          <w:szCs w:val="22"/>
          <w:lang w:eastAsia="fr-FR"/>
        </w:rPr>
        <w:t xml:space="preserve"> un avis</w:t>
      </w:r>
      <w:r w:rsidR="0036281A">
        <w:rPr>
          <w:rFonts w:ascii="Times New Roman" w:eastAsia="Times New Roman" w:hAnsi="Times New Roman" w:cs="Times New Roman"/>
          <w:sz w:val="22"/>
          <w:szCs w:val="22"/>
          <w:lang w:eastAsia="fr-FR"/>
        </w:rPr>
        <w:t xml:space="preserve">. Ensuite elles sont </w:t>
      </w:r>
      <w:r w:rsidR="002A6940">
        <w:rPr>
          <w:rFonts w:ascii="Times New Roman" w:eastAsia="Times New Roman" w:hAnsi="Times New Roman" w:cs="Times New Roman"/>
          <w:sz w:val="22"/>
          <w:szCs w:val="22"/>
          <w:lang w:eastAsia="fr-FR"/>
        </w:rPr>
        <w:t>instruites</w:t>
      </w:r>
      <w:r w:rsidR="0036281A">
        <w:rPr>
          <w:rFonts w:ascii="Times New Roman" w:eastAsia="Times New Roman" w:hAnsi="Times New Roman" w:cs="Times New Roman"/>
          <w:sz w:val="22"/>
          <w:szCs w:val="22"/>
          <w:lang w:eastAsia="fr-FR"/>
        </w:rPr>
        <w:t xml:space="preserve"> à la</w:t>
      </w:r>
      <w:r w:rsidRPr="0036281A">
        <w:rPr>
          <w:rFonts w:ascii="Times New Roman" w:eastAsia="Times New Roman" w:hAnsi="Times New Roman" w:cs="Times New Roman"/>
          <w:sz w:val="22"/>
          <w:szCs w:val="22"/>
          <w:lang w:eastAsia="fr-FR"/>
        </w:rPr>
        <w:t xml:space="preserve"> commission recherche et c’est la présidence qui nomme</w:t>
      </w:r>
      <w:r w:rsidR="0036281A">
        <w:rPr>
          <w:rFonts w:ascii="Times New Roman" w:eastAsia="Times New Roman" w:hAnsi="Times New Roman" w:cs="Times New Roman"/>
          <w:sz w:val="22"/>
          <w:szCs w:val="22"/>
          <w:lang w:eastAsia="fr-FR"/>
        </w:rPr>
        <w:t xml:space="preserve"> la personne</w:t>
      </w:r>
      <w:r w:rsidR="0036281A" w:rsidRPr="0036281A">
        <w:rPr>
          <w:rFonts w:ascii="Times New Roman" w:eastAsia="Times New Roman" w:hAnsi="Times New Roman" w:cs="Times New Roman"/>
          <w:sz w:val="22"/>
          <w:szCs w:val="22"/>
          <w:lang w:eastAsia="fr-FR"/>
        </w:rPr>
        <w:t>.</w:t>
      </w:r>
    </w:p>
    <w:p w14:paraId="61D20A0A" w14:textId="1E3C10DF" w:rsidR="0036281A" w:rsidRDefault="0036281A" w:rsidP="0036281A">
      <w:pPr>
        <w:pStyle w:val="Paragraphedeliste"/>
        <w:spacing w:before="240" w:after="160"/>
        <w:ind w:left="0"/>
        <w:jc w:val="both"/>
        <w:rPr>
          <w:rFonts w:ascii="Times New Roman" w:eastAsia="Times New Roman" w:hAnsi="Times New Roman" w:cs="Times New Roman"/>
          <w:sz w:val="22"/>
          <w:szCs w:val="22"/>
          <w:lang w:eastAsia="fr-FR"/>
        </w:rPr>
      </w:pPr>
      <w:r>
        <w:rPr>
          <w:rFonts w:ascii="Times New Roman" w:eastAsia="Times New Roman" w:hAnsi="Times New Roman" w:cs="Times New Roman"/>
          <w:sz w:val="22"/>
          <w:szCs w:val="22"/>
          <w:lang w:eastAsia="fr-FR"/>
        </w:rPr>
        <w:t>Nous avons deux candidatures, celles de Valérie Lasserie et Sylvie Lebreton-Derrien.</w:t>
      </w:r>
    </w:p>
    <w:p w14:paraId="0B533D4B" w14:textId="360ABD3B" w:rsidR="002D03D0" w:rsidRPr="0036281A" w:rsidRDefault="00D4260F" w:rsidP="0036281A">
      <w:pPr>
        <w:pStyle w:val="Paragraphedeliste"/>
        <w:spacing w:before="240" w:after="160"/>
        <w:ind w:left="0"/>
        <w:jc w:val="both"/>
        <w:rPr>
          <w:rFonts w:ascii="Times New Roman" w:eastAsia="Times New Roman" w:hAnsi="Times New Roman" w:cs="Times New Roman"/>
          <w:sz w:val="22"/>
          <w:szCs w:val="22"/>
          <w:lang w:eastAsia="fr-FR"/>
        </w:rPr>
      </w:pPr>
      <w:r w:rsidRPr="0036281A">
        <w:rPr>
          <w:rFonts w:ascii="Times New Roman" w:eastAsia="Times New Roman" w:hAnsi="Times New Roman" w:cs="Times New Roman"/>
          <w:sz w:val="22"/>
          <w:szCs w:val="22"/>
          <w:lang w:eastAsia="fr-FR"/>
        </w:rPr>
        <w:t>Présentation</w:t>
      </w:r>
      <w:r w:rsidR="00A13EA8" w:rsidRPr="0036281A">
        <w:rPr>
          <w:rFonts w:ascii="Times New Roman" w:eastAsia="Times New Roman" w:hAnsi="Times New Roman" w:cs="Times New Roman"/>
          <w:sz w:val="22"/>
          <w:szCs w:val="22"/>
          <w:lang w:eastAsia="fr-FR"/>
        </w:rPr>
        <w:t xml:space="preserve"> orale</w:t>
      </w:r>
      <w:r w:rsidRPr="0036281A">
        <w:rPr>
          <w:rFonts w:ascii="Times New Roman" w:eastAsia="Times New Roman" w:hAnsi="Times New Roman" w:cs="Times New Roman"/>
          <w:sz w:val="22"/>
          <w:szCs w:val="22"/>
          <w:lang w:eastAsia="fr-FR"/>
        </w:rPr>
        <w:t xml:space="preserve"> des 2 candidates au poste de directrice-adjointe</w:t>
      </w:r>
      <w:r w:rsidR="0036281A">
        <w:rPr>
          <w:rFonts w:ascii="Times New Roman" w:eastAsia="Times New Roman" w:hAnsi="Times New Roman" w:cs="Times New Roman"/>
          <w:sz w:val="22"/>
          <w:szCs w:val="22"/>
          <w:lang w:eastAsia="fr-FR"/>
        </w:rPr>
        <w:t>.</w:t>
      </w:r>
    </w:p>
    <w:p w14:paraId="1ADC3BC4" w14:textId="6CEE19D8" w:rsidR="00BF332E" w:rsidRPr="0036281A" w:rsidRDefault="00BF332E" w:rsidP="0036281A">
      <w:pPr>
        <w:pStyle w:val="Paragraphedeliste"/>
        <w:spacing w:before="240" w:after="160"/>
        <w:ind w:left="0"/>
        <w:jc w:val="both"/>
        <w:rPr>
          <w:rFonts w:ascii="Times New Roman" w:eastAsia="Times New Roman" w:hAnsi="Times New Roman" w:cs="Times New Roman"/>
          <w:sz w:val="22"/>
          <w:szCs w:val="22"/>
          <w:lang w:eastAsia="fr-FR"/>
        </w:rPr>
      </w:pPr>
    </w:p>
    <w:p w14:paraId="0AF4F5E9" w14:textId="575A2993" w:rsidR="00DA562C" w:rsidRPr="0036281A" w:rsidRDefault="0036281A" w:rsidP="0036281A">
      <w:pPr>
        <w:pStyle w:val="Paragraphedeliste"/>
        <w:spacing w:before="240" w:after="160"/>
        <w:ind w:left="0"/>
        <w:jc w:val="both"/>
        <w:rPr>
          <w:rFonts w:ascii="Times New Roman" w:eastAsia="Times New Roman" w:hAnsi="Times New Roman" w:cs="Times New Roman"/>
          <w:sz w:val="22"/>
          <w:szCs w:val="22"/>
          <w:lang w:eastAsia="fr-FR"/>
        </w:rPr>
      </w:pPr>
      <w:r>
        <w:rPr>
          <w:rFonts w:ascii="Times New Roman" w:eastAsia="Times New Roman" w:hAnsi="Times New Roman" w:cs="Times New Roman"/>
          <w:sz w:val="22"/>
          <w:szCs w:val="22"/>
          <w:lang w:eastAsia="fr-FR"/>
        </w:rPr>
        <w:t>Vote à l’u</w:t>
      </w:r>
      <w:r w:rsidR="00841B90" w:rsidRPr="0036281A">
        <w:rPr>
          <w:rFonts w:ascii="Times New Roman" w:eastAsia="Times New Roman" w:hAnsi="Times New Roman" w:cs="Times New Roman"/>
          <w:sz w:val="22"/>
          <w:szCs w:val="22"/>
          <w:lang w:eastAsia="fr-FR"/>
        </w:rPr>
        <w:t xml:space="preserve">nanimité </w:t>
      </w:r>
      <w:r>
        <w:rPr>
          <w:rFonts w:ascii="Times New Roman" w:eastAsia="Times New Roman" w:hAnsi="Times New Roman" w:cs="Times New Roman"/>
          <w:sz w:val="22"/>
          <w:szCs w:val="22"/>
          <w:lang w:eastAsia="fr-FR"/>
        </w:rPr>
        <w:t>pour</w:t>
      </w:r>
      <w:r w:rsidR="00841B90" w:rsidRPr="0036281A">
        <w:rPr>
          <w:rFonts w:ascii="Times New Roman" w:eastAsia="Times New Roman" w:hAnsi="Times New Roman" w:cs="Times New Roman"/>
          <w:sz w:val="22"/>
          <w:szCs w:val="22"/>
          <w:lang w:eastAsia="fr-FR"/>
        </w:rPr>
        <w:t xml:space="preserve"> la candidature</w:t>
      </w:r>
      <w:r>
        <w:rPr>
          <w:rFonts w:ascii="Times New Roman" w:eastAsia="Times New Roman" w:hAnsi="Times New Roman" w:cs="Times New Roman"/>
          <w:sz w:val="22"/>
          <w:szCs w:val="22"/>
          <w:lang w:eastAsia="fr-FR"/>
        </w:rPr>
        <w:t xml:space="preserve"> de Sylvie Lebreton-Derrien</w:t>
      </w:r>
    </w:p>
    <w:p w14:paraId="29B504FF" w14:textId="77777777" w:rsidR="0036281A" w:rsidRDefault="0036281A" w:rsidP="00DF3EA8">
      <w:pPr>
        <w:autoSpaceDE w:val="0"/>
        <w:autoSpaceDN w:val="0"/>
        <w:adjustRightInd w:val="0"/>
        <w:spacing w:after="0"/>
        <w:rPr>
          <w:rFonts w:ascii="ArialMT" w:eastAsiaTheme="minorHAnsi" w:hAnsi="ArialMT" w:cs="ArialMT"/>
          <w:sz w:val="22"/>
          <w:szCs w:val="22"/>
        </w:rPr>
      </w:pPr>
    </w:p>
    <w:p w14:paraId="6D76CCA4" w14:textId="77777777" w:rsidR="0036281A" w:rsidRDefault="0036281A" w:rsidP="00DF3EA8">
      <w:pPr>
        <w:autoSpaceDE w:val="0"/>
        <w:autoSpaceDN w:val="0"/>
        <w:adjustRightInd w:val="0"/>
        <w:spacing w:after="0"/>
        <w:rPr>
          <w:rFonts w:ascii="ArialMT" w:eastAsiaTheme="minorHAnsi" w:hAnsi="ArialMT" w:cs="ArialMT"/>
          <w:sz w:val="22"/>
          <w:szCs w:val="22"/>
        </w:rPr>
      </w:pPr>
    </w:p>
    <w:p w14:paraId="6357E1ED" w14:textId="77777777" w:rsidR="0036281A" w:rsidRDefault="0036281A" w:rsidP="00DF3EA8">
      <w:pPr>
        <w:autoSpaceDE w:val="0"/>
        <w:autoSpaceDN w:val="0"/>
        <w:adjustRightInd w:val="0"/>
        <w:spacing w:after="0"/>
        <w:rPr>
          <w:rFonts w:ascii="ArialMT" w:eastAsiaTheme="minorHAnsi" w:hAnsi="ArialMT" w:cs="ArialMT"/>
          <w:sz w:val="22"/>
          <w:szCs w:val="22"/>
        </w:rPr>
      </w:pPr>
    </w:p>
    <w:p w14:paraId="6BE94C96" w14:textId="77777777" w:rsidR="0036281A" w:rsidRDefault="0036281A" w:rsidP="00DF3EA8">
      <w:pPr>
        <w:autoSpaceDE w:val="0"/>
        <w:autoSpaceDN w:val="0"/>
        <w:adjustRightInd w:val="0"/>
        <w:spacing w:after="0"/>
        <w:rPr>
          <w:rFonts w:ascii="ArialMT" w:eastAsiaTheme="minorHAnsi" w:hAnsi="ArialMT" w:cs="ArialMT"/>
          <w:sz w:val="22"/>
          <w:szCs w:val="22"/>
        </w:rPr>
      </w:pPr>
    </w:p>
    <w:p w14:paraId="62FFE3FC" w14:textId="77777777" w:rsidR="0036281A" w:rsidRDefault="0036281A" w:rsidP="00DF3EA8">
      <w:pPr>
        <w:autoSpaceDE w:val="0"/>
        <w:autoSpaceDN w:val="0"/>
        <w:adjustRightInd w:val="0"/>
        <w:spacing w:after="0"/>
        <w:rPr>
          <w:rFonts w:ascii="ArialMT" w:eastAsiaTheme="minorHAnsi" w:hAnsi="ArialMT" w:cs="ArialMT"/>
          <w:sz w:val="22"/>
          <w:szCs w:val="22"/>
        </w:rPr>
      </w:pPr>
    </w:p>
    <w:p w14:paraId="028C28CC" w14:textId="77777777" w:rsidR="0036281A" w:rsidRDefault="0036281A" w:rsidP="00DF3EA8">
      <w:pPr>
        <w:autoSpaceDE w:val="0"/>
        <w:autoSpaceDN w:val="0"/>
        <w:adjustRightInd w:val="0"/>
        <w:spacing w:after="0"/>
        <w:rPr>
          <w:rFonts w:ascii="ArialMT" w:eastAsiaTheme="minorHAnsi" w:hAnsi="ArialMT" w:cs="ArialMT"/>
          <w:sz w:val="22"/>
          <w:szCs w:val="22"/>
        </w:rPr>
      </w:pPr>
    </w:p>
    <w:p w14:paraId="3584DDFF" w14:textId="77777777" w:rsidR="0036281A" w:rsidRDefault="0036281A" w:rsidP="00DF3EA8">
      <w:pPr>
        <w:autoSpaceDE w:val="0"/>
        <w:autoSpaceDN w:val="0"/>
        <w:adjustRightInd w:val="0"/>
        <w:spacing w:after="0"/>
        <w:rPr>
          <w:rFonts w:ascii="ArialMT" w:eastAsiaTheme="minorHAnsi" w:hAnsi="ArialMT" w:cs="ArialMT"/>
          <w:sz w:val="22"/>
          <w:szCs w:val="22"/>
        </w:rPr>
      </w:pPr>
    </w:p>
    <w:p w14:paraId="11BFC0E6" w14:textId="77777777" w:rsidR="0036281A" w:rsidRDefault="0036281A" w:rsidP="00DF3EA8">
      <w:pPr>
        <w:autoSpaceDE w:val="0"/>
        <w:autoSpaceDN w:val="0"/>
        <w:adjustRightInd w:val="0"/>
        <w:spacing w:after="0"/>
        <w:rPr>
          <w:rFonts w:ascii="ArialMT" w:eastAsiaTheme="minorHAnsi" w:hAnsi="ArialMT" w:cs="ArialMT"/>
          <w:sz w:val="22"/>
          <w:szCs w:val="22"/>
        </w:rPr>
      </w:pPr>
    </w:p>
    <w:p w14:paraId="021129BC" w14:textId="53EA111E" w:rsidR="002D03D0" w:rsidRPr="002D03D0" w:rsidRDefault="002D03D0" w:rsidP="002D03D0">
      <w:pPr>
        <w:pStyle w:val="Paragraphedeliste"/>
        <w:spacing w:before="240" w:after="160" w:line="360" w:lineRule="auto"/>
        <w:ind w:left="0"/>
        <w:rPr>
          <w:rFonts w:ascii="Times New Roman" w:eastAsia="Times New Roman" w:hAnsi="Times New Roman" w:cs="Times New Roman"/>
          <w:sz w:val="22"/>
          <w:szCs w:val="22"/>
          <w:lang w:eastAsia="fr-FR"/>
        </w:rPr>
      </w:pPr>
      <w:r w:rsidRPr="002D03D0">
        <w:rPr>
          <w:rFonts w:ascii="Times New Roman" w:eastAsia="Times New Roman" w:hAnsi="Times New Roman" w:cs="Times New Roman"/>
          <w:sz w:val="22"/>
          <w:szCs w:val="22"/>
          <w:highlight w:val="yellow"/>
          <w:lang w:eastAsia="fr-FR"/>
        </w:rPr>
        <w:lastRenderedPageBreak/>
        <w:t>6. Questions diverses</w:t>
      </w:r>
      <w:r w:rsidRPr="002D03D0">
        <w:rPr>
          <w:rFonts w:ascii="Times New Roman" w:eastAsia="Times New Roman" w:hAnsi="Times New Roman" w:cs="Times New Roman"/>
          <w:sz w:val="22"/>
          <w:szCs w:val="22"/>
          <w:lang w:eastAsia="fr-FR"/>
        </w:rPr>
        <w:t xml:space="preserve"> </w:t>
      </w:r>
    </w:p>
    <w:p w14:paraId="77A35630" w14:textId="13722761" w:rsidR="007745F6" w:rsidRPr="00B8780F" w:rsidRDefault="004D4C43" w:rsidP="00B8780F">
      <w:pPr>
        <w:autoSpaceDE w:val="0"/>
        <w:autoSpaceDN w:val="0"/>
        <w:adjustRightInd w:val="0"/>
        <w:spacing w:after="0"/>
        <w:jc w:val="both"/>
        <w:rPr>
          <w:rFonts w:ascii="Times New Roman" w:eastAsiaTheme="minorHAnsi" w:hAnsi="Times New Roman" w:cs="Times New Roman"/>
          <w:sz w:val="22"/>
          <w:szCs w:val="22"/>
        </w:rPr>
      </w:pPr>
      <w:r w:rsidRPr="00B8780F">
        <w:rPr>
          <w:rFonts w:ascii="Times New Roman" w:eastAsiaTheme="minorHAnsi" w:hAnsi="Times New Roman" w:cs="Times New Roman"/>
          <w:sz w:val="22"/>
          <w:szCs w:val="22"/>
        </w:rPr>
        <w:t xml:space="preserve">Au Mans université la réinscription d’une doctorante en septième année pose </w:t>
      </w:r>
      <w:r w:rsidR="0055067A">
        <w:rPr>
          <w:rFonts w:ascii="Times New Roman" w:eastAsiaTheme="minorHAnsi" w:hAnsi="Times New Roman" w:cs="Times New Roman"/>
          <w:sz w:val="22"/>
          <w:szCs w:val="22"/>
        </w:rPr>
        <w:t>problème</w:t>
      </w:r>
      <w:r w:rsidRPr="00B8780F">
        <w:rPr>
          <w:rFonts w:ascii="Times New Roman" w:eastAsiaTheme="minorHAnsi" w:hAnsi="Times New Roman" w:cs="Times New Roman"/>
          <w:sz w:val="22"/>
          <w:szCs w:val="22"/>
        </w:rPr>
        <w:t>.</w:t>
      </w:r>
      <w:r w:rsidR="00EF3AD5" w:rsidRPr="00B8780F">
        <w:rPr>
          <w:rFonts w:ascii="Times New Roman" w:eastAsiaTheme="minorHAnsi" w:hAnsi="Times New Roman" w:cs="Times New Roman"/>
          <w:sz w:val="22"/>
          <w:szCs w:val="22"/>
        </w:rPr>
        <w:t xml:space="preserve"> </w:t>
      </w:r>
      <w:r w:rsidRPr="00B8780F">
        <w:rPr>
          <w:rFonts w:ascii="Times New Roman" w:eastAsiaTheme="minorHAnsi" w:hAnsi="Times New Roman" w:cs="Times New Roman"/>
          <w:sz w:val="22"/>
          <w:szCs w:val="22"/>
        </w:rPr>
        <w:t>Il s’agit d’</w:t>
      </w:r>
      <w:r w:rsidR="00EF3AD5" w:rsidRPr="00B8780F">
        <w:rPr>
          <w:rFonts w:ascii="Times New Roman" w:eastAsiaTheme="minorHAnsi" w:hAnsi="Times New Roman" w:cs="Times New Roman"/>
          <w:sz w:val="22"/>
          <w:szCs w:val="22"/>
        </w:rPr>
        <w:t xml:space="preserve">une étudiante qui a </w:t>
      </w:r>
      <w:r w:rsidRPr="00B8780F">
        <w:rPr>
          <w:rFonts w:ascii="Times New Roman" w:eastAsiaTheme="minorHAnsi" w:hAnsi="Times New Roman" w:cs="Times New Roman"/>
          <w:sz w:val="22"/>
          <w:szCs w:val="22"/>
        </w:rPr>
        <w:t>connu</w:t>
      </w:r>
      <w:r w:rsidR="00EF3AD5" w:rsidRPr="00B8780F">
        <w:rPr>
          <w:rFonts w:ascii="Times New Roman" w:eastAsiaTheme="minorHAnsi" w:hAnsi="Times New Roman" w:cs="Times New Roman"/>
          <w:sz w:val="22"/>
          <w:szCs w:val="22"/>
        </w:rPr>
        <w:t xml:space="preserve"> des soucis de santé</w:t>
      </w:r>
      <w:r w:rsidRPr="00B8780F">
        <w:rPr>
          <w:rFonts w:ascii="Times New Roman" w:eastAsiaTheme="minorHAnsi" w:hAnsi="Times New Roman" w:cs="Times New Roman"/>
          <w:sz w:val="22"/>
          <w:szCs w:val="22"/>
        </w:rPr>
        <w:t xml:space="preserve"> et qui ne peut pas soutenir avant fin 2023 mais plutôt en 2024.</w:t>
      </w:r>
      <w:r w:rsidR="007745F6" w:rsidRPr="00B8780F">
        <w:rPr>
          <w:rFonts w:ascii="Times New Roman" w:eastAsiaTheme="minorHAnsi" w:hAnsi="Times New Roman" w:cs="Times New Roman"/>
          <w:sz w:val="22"/>
          <w:szCs w:val="22"/>
        </w:rPr>
        <w:t xml:space="preserve"> Durant les trois premières années de sa thèse, elle a obtenu un contrat doctoral de la région.</w:t>
      </w:r>
    </w:p>
    <w:p w14:paraId="6CD8FD8C" w14:textId="55429F80" w:rsidR="00EF3AD5" w:rsidRPr="00B8780F" w:rsidRDefault="007745F6" w:rsidP="00B8780F">
      <w:pPr>
        <w:autoSpaceDE w:val="0"/>
        <w:autoSpaceDN w:val="0"/>
        <w:adjustRightInd w:val="0"/>
        <w:spacing w:after="0"/>
        <w:jc w:val="both"/>
        <w:rPr>
          <w:rFonts w:ascii="Times New Roman" w:eastAsiaTheme="minorHAnsi" w:hAnsi="Times New Roman" w:cs="Times New Roman"/>
          <w:sz w:val="22"/>
          <w:szCs w:val="22"/>
        </w:rPr>
      </w:pPr>
      <w:r w:rsidRPr="00B8780F">
        <w:rPr>
          <w:rFonts w:ascii="Times New Roman" w:eastAsiaTheme="minorHAnsi" w:hAnsi="Times New Roman" w:cs="Times New Roman"/>
          <w:sz w:val="22"/>
          <w:szCs w:val="22"/>
        </w:rPr>
        <w:t>La représentante du collège doctoral précise qu’i</w:t>
      </w:r>
      <w:r w:rsidR="00EF3AD5" w:rsidRPr="00B8780F">
        <w:rPr>
          <w:rFonts w:ascii="Times New Roman" w:eastAsiaTheme="minorHAnsi" w:hAnsi="Times New Roman" w:cs="Times New Roman"/>
          <w:sz w:val="22"/>
          <w:szCs w:val="22"/>
        </w:rPr>
        <w:t>l est possible que</w:t>
      </w:r>
      <w:r w:rsidRPr="00B8780F">
        <w:rPr>
          <w:rFonts w:ascii="Times New Roman" w:eastAsiaTheme="minorHAnsi" w:hAnsi="Times New Roman" w:cs="Times New Roman"/>
          <w:sz w:val="22"/>
          <w:szCs w:val="22"/>
        </w:rPr>
        <w:t xml:space="preserve">, </w:t>
      </w:r>
      <w:r w:rsidR="00EF3AD5" w:rsidRPr="00B8780F">
        <w:rPr>
          <w:rFonts w:ascii="Times New Roman" w:eastAsiaTheme="minorHAnsi" w:hAnsi="Times New Roman" w:cs="Times New Roman"/>
          <w:sz w:val="22"/>
          <w:szCs w:val="22"/>
        </w:rPr>
        <w:t>dans la Convention</w:t>
      </w:r>
      <w:r w:rsidRPr="00B8780F">
        <w:rPr>
          <w:rFonts w:ascii="Times New Roman" w:eastAsiaTheme="minorHAnsi" w:hAnsi="Times New Roman" w:cs="Times New Roman"/>
          <w:sz w:val="22"/>
          <w:szCs w:val="22"/>
        </w:rPr>
        <w:t>, il soit indiqué que</w:t>
      </w:r>
      <w:r w:rsidR="00EF3AD5" w:rsidRPr="00B8780F">
        <w:rPr>
          <w:rFonts w:ascii="Times New Roman" w:eastAsiaTheme="minorHAnsi" w:hAnsi="Times New Roman" w:cs="Times New Roman"/>
          <w:sz w:val="22"/>
          <w:szCs w:val="22"/>
        </w:rPr>
        <w:t xml:space="preserve"> si</w:t>
      </w:r>
      <w:r w:rsidRPr="00B8780F">
        <w:rPr>
          <w:rFonts w:ascii="Times New Roman" w:eastAsiaTheme="minorHAnsi" w:hAnsi="Times New Roman" w:cs="Times New Roman"/>
          <w:sz w:val="22"/>
          <w:szCs w:val="22"/>
        </w:rPr>
        <w:t xml:space="preserve"> </w:t>
      </w:r>
      <w:r w:rsidR="00EF3AD5" w:rsidRPr="00B8780F">
        <w:rPr>
          <w:rFonts w:ascii="Times New Roman" w:eastAsiaTheme="minorHAnsi" w:hAnsi="Times New Roman" w:cs="Times New Roman"/>
          <w:sz w:val="22"/>
          <w:szCs w:val="22"/>
        </w:rPr>
        <w:t>elle ne soutient pas ou en tout cas</w:t>
      </w:r>
      <w:r w:rsidR="0055067A">
        <w:rPr>
          <w:rFonts w:ascii="Times New Roman" w:eastAsiaTheme="minorHAnsi" w:hAnsi="Times New Roman" w:cs="Times New Roman"/>
          <w:sz w:val="22"/>
          <w:szCs w:val="22"/>
        </w:rPr>
        <w:t xml:space="preserve"> pas</w:t>
      </w:r>
      <w:r w:rsidR="00EF3AD5" w:rsidRPr="00B8780F">
        <w:rPr>
          <w:rFonts w:ascii="Times New Roman" w:eastAsiaTheme="minorHAnsi" w:hAnsi="Times New Roman" w:cs="Times New Roman"/>
          <w:sz w:val="22"/>
          <w:szCs w:val="22"/>
        </w:rPr>
        <w:t xml:space="preserve"> dans </w:t>
      </w:r>
      <w:r w:rsidRPr="00B8780F">
        <w:rPr>
          <w:rFonts w:ascii="Times New Roman" w:eastAsiaTheme="minorHAnsi" w:hAnsi="Times New Roman" w:cs="Times New Roman"/>
          <w:sz w:val="22"/>
          <w:szCs w:val="22"/>
        </w:rPr>
        <w:t>le</w:t>
      </w:r>
      <w:r w:rsidR="00EF3AD5" w:rsidRPr="00B8780F">
        <w:rPr>
          <w:rFonts w:ascii="Times New Roman" w:eastAsiaTheme="minorHAnsi" w:hAnsi="Times New Roman" w:cs="Times New Roman"/>
          <w:sz w:val="22"/>
          <w:szCs w:val="22"/>
        </w:rPr>
        <w:t xml:space="preserve"> délai </w:t>
      </w:r>
      <w:r w:rsidRPr="00B8780F">
        <w:rPr>
          <w:rFonts w:ascii="Times New Roman" w:eastAsiaTheme="minorHAnsi" w:hAnsi="Times New Roman" w:cs="Times New Roman"/>
          <w:sz w:val="22"/>
          <w:szCs w:val="22"/>
        </w:rPr>
        <w:t>précisé, la région</w:t>
      </w:r>
      <w:r w:rsidR="00EF3AD5" w:rsidRPr="00B8780F">
        <w:rPr>
          <w:rFonts w:ascii="Times New Roman" w:eastAsiaTheme="minorHAnsi" w:hAnsi="Times New Roman" w:cs="Times New Roman"/>
          <w:sz w:val="22"/>
          <w:szCs w:val="22"/>
        </w:rPr>
        <w:t xml:space="preserve"> pourrait réclamer l'argent</w:t>
      </w:r>
      <w:r w:rsidRPr="00B8780F">
        <w:rPr>
          <w:rFonts w:ascii="Times New Roman" w:eastAsiaTheme="minorHAnsi" w:hAnsi="Times New Roman" w:cs="Times New Roman"/>
          <w:sz w:val="22"/>
          <w:szCs w:val="22"/>
        </w:rPr>
        <w:t>.</w:t>
      </w:r>
    </w:p>
    <w:p w14:paraId="4BED0AC0" w14:textId="28F1892F" w:rsidR="00EF3AD5" w:rsidRPr="00B8780F" w:rsidRDefault="005524C4" w:rsidP="00B8780F">
      <w:pPr>
        <w:autoSpaceDE w:val="0"/>
        <w:autoSpaceDN w:val="0"/>
        <w:adjustRightInd w:val="0"/>
        <w:spacing w:after="0"/>
        <w:jc w:val="both"/>
        <w:rPr>
          <w:rFonts w:ascii="Times New Roman" w:eastAsia="Times New Roman" w:hAnsi="Times New Roman" w:cs="Times New Roman"/>
          <w:sz w:val="22"/>
          <w:szCs w:val="22"/>
          <w:lang w:eastAsia="fr-FR"/>
        </w:rPr>
      </w:pPr>
      <w:r w:rsidRPr="00B8780F">
        <w:rPr>
          <w:rFonts w:ascii="Times New Roman" w:eastAsiaTheme="minorHAnsi" w:hAnsi="Times New Roman" w:cs="Times New Roman"/>
          <w:sz w:val="22"/>
          <w:szCs w:val="22"/>
        </w:rPr>
        <w:t>Le dossier complet sera transmis au</w:t>
      </w:r>
      <w:r w:rsidR="00B8780F">
        <w:rPr>
          <w:rFonts w:ascii="Times New Roman" w:eastAsiaTheme="minorHAnsi" w:hAnsi="Times New Roman" w:cs="Times New Roman"/>
          <w:sz w:val="22"/>
          <w:szCs w:val="22"/>
        </w:rPr>
        <w:t>x membres du</w:t>
      </w:r>
      <w:r w:rsidRPr="00B8780F">
        <w:rPr>
          <w:rFonts w:ascii="Times New Roman" w:eastAsiaTheme="minorHAnsi" w:hAnsi="Times New Roman" w:cs="Times New Roman"/>
          <w:sz w:val="22"/>
          <w:szCs w:val="22"/>
        </w:rPr>
        <w:t xml:space="preserve"> conseil pour être étudié lors d</w:t>
      </w:r>
      <w:r w:rsidR="0055067A">
        <w:rPr>
          <w:rFonts w:ascii="Times New Roman" w:eastAsiaTheme="minorHAnsi" w:hAnsi="Times New Roman" w:cs="Times New Roman"/>
          <w:sz w:val="22"/>
          <w:szCs w:val="22"/>
        </w:rPr>
        <w:t>u conseil</w:t>
      </w:r>
      <w:r w:rsidRPr="00B8780F">
        <w:rPr>
          <w:rFonts w:ascii="Times New Roman" w:eastAsiaTheme="minorHAnsi" w:hAnsi="Times New Roman" w:cs="Times New Roman"/>
          <w:sz w:val="22"/>
          <w:szCs w:val="22"/>
        </w:rPr>
        <w:t xml:space="preserve"> du mois de septembre.</w:t>
      </w:r>
    </w:p>
    <w:p w14:paraId="46511A3F" w14:textId="3068AECA" w:rsidR="0037576C" w:rsidRPr="00B8780F" w:rsidRDefault="0037576C" w:rsidP="00B8780F">
      <w:pPr>
        <w:spacing w:before="240" w:after="160" w:line="276" w:lineRule="auto"/>
        <w:jc w:val="both"/>
        <w:rPr>
          <w:rFonts w:ascii="Times New Roman" w:eastAsia="Times New Roman" w:hAnsi="Times New Roman" w:cs="Times New Roman"/>
          <w:sz w:val="22"/>
          <w:szCs w:val="22"/>
          <w:lang w:eastAsia="fr-FR"/>
        </w:rPr>
      </w:pPr>
    </w:p>
    <w:p w14:paraId="376E6B4C" w14:textId="57D1516D" w:rsidR="00AF51F1" w:rsidRPr="00B8780F" w:rsidRDefault="005524C4" w:rsidP="00B8780F">
      <w:pPr>
        <w:spacing w:before="240" w:after="160" w:line="276" w:lineRule="auto"/>
        <w:jc w:val="both"/>
        <w:rPr>
          <w:rFonts w:ascii="Times New Roman" w:eastAsia="Times New Roman" w:hAnsi="Times New Roman" w:cs="Times New Roman"/>
          <w:sz w:val="22"/>
          <w:szCs w:val="22"/>
          <w:lang w:eastAsia="fr-FR"/>
        </w:rPr>
      </w:pPr>
      <w:r w:rsidRPr="00B8780F">
        <w:rPr>
          <w:rFonts w:ascii="Times New Roman" w:eastAsia="Times New Roman" w:hAnsi="Times New Roman" w:cs="Times New Roman"/>
          <w:sz w:val="22"/>
          <w:szCs w:val="22"/>
          <w:lang w:eastAsia="fr-FR"/>
        </w:rPr>
        <w:t>La date du p</w:t>
      </w:r>
      <w:r w:rsidR="0037576C" w:rsidRPr="00B8780F">
        <w:rPr>
          <w:rFonts w:ascii="Times New Roman" w:eastAsia="Times New Roman" w:hAnsi="Times New Roman" w:cs="Times New Roman"/>
          <w:sz w:val="22"/>
          <w:szCs w:val="22"/>
          <w:lang w:eastAsia="fr-FR"/>
        </w:rPr>
        <w:t>rochain conseil</w:t>
      </w:r>
      <w:r w:rsidRPr="00B8780F">
        <w:rPr>
          <w:rFonts w:ascii="Times New Roman" w:eastAsia="Times New Roman" w:hAnsi="Times New Roman" w:cs="Times New Roman"/>
          <w:sz w:val="22"/>
          <w:szCs w:val="22"/>
          <w:lang w:eastAsia="fr-FR"/>
        </w:rPr>
        <w:t xml:space="preserve"> est fixée au </w:t>
      </w:r>
      <w:r w:rsidR="0037576C" w:rsidRPr="00B8780F">
        <w:rPr>
          <w:rFonts w:ascii="Times New Roman" w:eastAsia="Times New Roman" w:hAnsi="Times New Roman" w:cs="Times New Roman"/>
          <w:sz w:val="22"/>
          <w:szCs w:val="22"/>
          <w:lang w:eastAsia="fr-FR"/>
        </w:rPr>
        <w:t xml:space="preserve">28 septembre </w:t>
      </w:r>
      <w:r w:rsidRPr="00B8780F">
        <w:rPr>
          <w:rFonts w:ascii="Times New Roman" w:eastAsia="Times New Roman" w:hAnsi="Times New Roman" w:cs="Times New Roman"/>
          <w:sz w:val="22"/>
          <w:szCs w:val="22"/>
          <w:lang w:eastAsia="fr-FR"/>
        </w:rPr>
        <w:t>2023</w:t>
      </w:r>
      <w:r w:rsidR="0055067A">
        <w:rPr>
          <w:rFonts w:ascii="Times New Roman" w:eastAsia="Times New Roman" w:hAnsi="Times New Roman" w:cs="Times New Roman"/>
          <w:sz w:val="22"/>
          <w:szCs w:val="22"/>
          <w:lang w:eastAsia="fr-FR"/>
        </w:rPr>
        <w:t xml:space="preserve"> (9h30-12h30). </w:t>
      </w:r>
    </w:p>
    <w:p w14:paraId="7C67711C" w14:textId="73C30B92" w:rsidR="00AF51F1" w:rsidRPr="00CB5527" w:rsidRDefault="00AF51F1" w:rsidP="00151839">
      <w:pPr>
        <w:spacing w:after="0"/>
        <w:jc w:val="both"/>
        <w:rPr>
          <w:rFonts w:ascii="Times New Roman" w:eastAsia="Times New Roman" w:hAnsi="Times New Roman" w:cs="Times New Roman"/>
          <w:sz w:val="22"/>
          <w:szCs w:val="22"/>
          <w:lang w:eastAsia="fr-FR"/>
        </w:rPr>
      </w:pPr>
    </w:p>
    <w:p w14:paraId="4877AD7F" w14:textId="77777777" w:rsidR="00AF51F1" w:rsidRPr="00CB5527" w:rsidRDefault="00AF51F1" w:rsidP="00151839">
      <w:pPr>
        <w:pStyle w:val="Paragraphedeliste"/>
        <w:spacing w:after="0"/>
        <w:jc w:val="both"/>
        <w:rPr>
          <w:rFonts w:ascii="Times New Roman" w:eastAsia="Times New Roman" w:hAnsi="Times New Roman" w:cs="Times New Roman"/>
          <w:sz w:val="22"/>
          <w:szCs w:val="22"/>
          <w:lang w:eastAsia="fr-FR"/>
        </w:rPr>
      </w:pPr>
    </w:p>
    <w:p w14:paraId="56BA5557" w14:textId="4568D6E0" w:rsidR="00C92D60" w:rsidRPr="00CB5527" w:rsidRDefault="00C92D60" w:rsidP="00151839">
      <w:pPr>
        <w:spacing w:after="0"/>
        <w:jc w:val="both"/>
        <w:rPr>
          <w:rFonts w:ascii="Times New Roman" w:eastAsia="Times New Roman" w:hAnsi="Times New Roman" w:cs="Times New Roman"/>
          <w:b/>
          <w:sz w:val="22"/>
          <w:szCs w:val="22"/>
          <w:lang w:eastAsia="fr-FR"/>
        </w:rPr>
      </w:pPr>
    </w:p>
    <w:p w14:paraId="62083B45" w14:textId="77777777" w:rsidR="00C92D60" w:rsidRPr="00CB5527" w:rsidRDefault="00C92D60" w:rsidP="00151839">
      <w:pPr>
        <w:spacing w:after="0"/>
        <w:jc w:val="both"/>
        <w:rPr>
          <w:rFonts w:ascii="Times New Roman" w:eastAsia="Times New Roman" w:hAnsi="Times New Roman" w:cs="Times New Roman"/>
          <w:b/>
          <w:sz w:val="22"/>
          <w:szCs w:val="22"/>
          <w:lang w:eastAsia="fr-FR"/>
        </w:rPr>
      </w:pPr>
    </w:p>
    <w:p w14:paraId="07E39E60" w14:textId="77777777" w:rsidR="00C75D7E" w:rsidRPr="00CB5527" w:rsidRDefault="00C75D7E" w:rsidP="00C75D7E">
      <w:pPr>
        <w:pBdr>
          <w:bottom w:val="single" w:sz="4" w:space="1" w:color="auto"/>
        </w:pBdr>
        <w:spacing w:after="0"/>
        <w:jc w:val="both"/>
        <w:rPr>
          <w:rFonts w:ascii="Times New Roman" w:eastAsia="Times New Roman" w:hAnsi="Times New Roman" w:cs="Times New Roman"/>
          <w:color w:val="000000"/>
          <w:sz w:val="22"/>
          <w:szCs w:val="22"/>
          <w:lang w:eastAsia="fr-FR"/>
        </w:rPr>
      </w:pPr>
    </w:p>
    <w:p w14:paraId="423F7216" w14:textId="77777777" w:rsidR="008108FD" w:rsidRPr="00CB5527" w:rsidRDefault="008108FD" w:rsidP="00C75D7E">
      <w:pPr>
        <w:spacing w:after="0"/>
        <w:jc w:val="both"/>
        <w:rPr>
          <w:rFonts w:ascii="Times New Roman" w:eastAsia="Times New Roman" w:hAnsi="Times New Roman" w:cs="Times New Roman"/>
          <w:sz w:val="22"/>
          <w:szCs w:val="22"/>
          <w:lang w:eastAsia="fr-FR"/>
        </w:rPr>
      </w:pPr>
    </w:p>
    <w:p w14:paraId="17088C16" w14:textId="775BC922" w:rsidR="00AF51F1" w:rsidRDefault="00AA5350" w:rsidP="00C75D7E">
      <w:pPr>
        <w:spacing w:after="100" w:afterAutospacing="1"/>
        <w:jc w:val="both"/>
        <w:rPr>
          <w:rFonts w:ascii="Times New Roman" w:hAnsi="Times New Roman" w:cs="Times New Roman"/>
          <w:b/>
          <w:i/>
          <w:sz w:val="22"/>
          <w:szCs w:val="22"/>
        </w:rPr>
      </w:pPr>
      <w:r w:rsidRPr="00CB5527">
        <w:rPr>
          <w:rFonts w:ascii="Times New Roman" w:hAnsi="Times New Roman" w:cs="Times New Roman"/>
          <w:b/>
          <w:i/>
          <w:sz w:val="22"/>
          <w:szCs w:val="22"/>
        </w:rPr>
        <w:t xml:space="preserve">Fin de la séance : </w:t>
      </w:r>
      <w:r w:rsidR="000C53C3">
        <w:rPr>
          <w:rFonts w:ascii="Times New Roman" w:hAnsi="Times New Roman" w:cs="Times New Roman"/>
          <w:b/>
          <w:i/>
          <w:sz w:val="22"/>
          <w:szCs w:val="22"/>
        </w:rPr>
        <w:t>13h00</w:t>
      </w:r>
    </w:p>
    <w:sectPr w:rsidR="00AF51F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553DF" w14:textId="77777777" w:rsidR="00C16C1B" w:rsidRDefault="00C16C1B" w:rsidP="00AF51F1">
      <w:pPr>
        <w:spacing w:after="0"/>
      </w:pPr>
      <w:r>
        <w:separator/>
      </w:r>
    </w:p>
  </w:endnote>
  <w:endnote w:type="continuationSeparator" w:id="0">
    <w:p w14:paraId="1B23A061" w14:textId="77777777" w:rsidR="00C16C1B" w:rsidRDefault="00C16C1B" w:rsidP="00AF5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9735" w14:textId="77777777" w:rsidR="00C16C1B" w:rsidRDefault="00C16C1B" w:rsidP="00AF51F1">
      <w:pPr>
        <w:spacing w:after="0"/>
      </w:pPr>
      <w:r>
        <w:separator/>
      </w:r>
    </w:p>
  </w:footnote>
  <w:footnote w:type="continuationSeparator" w:id="0">
    <w:p w14:paraId="40FFF992" w14:textId="77777777" w:rsidR="00C16C1B" w:rsidRDefault="00C16C1B" w:rsidP="00AF51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DE59" w14:textId="77777777" w:rsidR="00950732" w:rsidRDefault="00950732">
    <w:pPr>
      <w:pStyle w:val="En-tte"/>
    </w:pPr>
    <w:r>
      <w:rPr>
        <w:noProof/>
      </w:rPr>
      <w:drawing>
        <wp:inline distT="0" distB="0" distL="0" distR="0" wp14:anchorId="0A5D983D" wp14:editId="43A613FB">
          <wp:extent cx="1704904" cy="4876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oit et science politique-ED.png"/>
                  <pic:cNvPicPr/>
                </pic:nvPicPr>
                <pic:blipFill>
                  <a:blip r:embed="rId1">
                    <a:extLst>
                      <a:ext uri="{28A0092B-C50C-407E-A947-70E740481C1C}">
                        <a14:useLocalDpi xmlns:a14="http://schemas.microsoft.com/office/drawing/2010/main" val="0"/>
                      </a:ext>
                    </a:extLst>
                  </a:blip>
                  <a:stretch>
                    <a:fillRect/>
                  </a:stretch>
                </pic:blipFill>
                <pic:spPr>
                  <a:xfrm>
                    <a:off x="0" y="0"/>
                    <a:ext cx="1716267" cy="490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2D"/>
    <w:multiLevelType w:val="hybridMultilevel"/>
    <w:tmpl w:val="A10AA6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C052EE"/>
    <w:multiLevelType w:val="hybridMultilevel"/>
    <w:tmpl w:val="64CEC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86E78"/>
    <w:multiLevelType w:val="hybridMultilevel"/>
    <w:tmpl w:val="27D0A58A"/>
    <w:lvl w:ilvl="0" w:tplc="87CAECBA">
      <w:start w:val="1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6A917F77"/>
    <w:multiLevelType w:val="hybridMultilevel"/>
    <w:tmpl w:val="A10AA674"/>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D650958"/>
    <w:multiLevelType w:val="hybridMultilevel"/>
    <w:tmpl w:val="892E39E0"/>
    <w:lvl w:ilvl="0" w:tplc="9ECEB36C">
      <w:start w:val="1"/>
      <w:numFmt w:val="decimal"/>
      <w:lvlText w:val="%1."/>
      <w:lvlJc w:val="left"/>
      <w:pPr>
        <w:ind w:left="2160" w:hanging="360"/>
      </w:pPr>
      <w:rPr>
        <w:b w:val="0"/>
        <w:bCs w:val="0"/>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F1"/>
    <w:rsid w:val="00030A96"/>
    <w:rsid w:val="0003474E"/>
    <w:rsid w:val="00037E1E"/>
    <w:rsid w:val="00043656"/>
    <w:rsid w:val="000703D2"/>
    <w:rsid w:val="00072936"/>
    <w:rsid w:val="00090AB1"/>
    <w:rsid w:val="000A275D"/>
    <w:rsid w:val="000C521B"/>
    <w:rsid w:val="000C53C3"/>
    <w:rsid w:val="000D361E"/>
    <w:rsid w:val="000D4317"/>
    <w:rsid w:val="000F15E5"/>
    <w:rsid w:val="000F2F85"/>
    <w:rsid w:val="000F6840"/>
    <w:rsid w:val="000F6FBB"/>
    <w:rsid w:val="00136A81"/>
    <w:rsid w:val="00137F17"/>
    <w:rsid w:val="00151839"/>
    <w:rsid w:val="0015381A"/>
    <w:rsid w:val="00160E54"/>
    <w:rsid w:val="00164AB5"/>
    <w:rsid w:val="001A01F4"/>
    <w:rsid w:val="001A554D"/>
    <w:rsid w:val="001A7B8B"/>
    <w:rsid w:val="001C1A38"/>
    <w:rsid w:val="001C62CB"/>
    <w:rsid w:val="001C7012"/>
    <w:rsid w:val="001C74B9"/>
    <w:rsid w:val="00201D13"/>
    <w:rsid w:val="00204635"/>
    <w:rsid w:val="00207ABC"/>
    <w:rsid w:val="00227988"/>
    <w:rsid w:val="00231AA8"/>
    <w:rsid w:val="002422BF"/>
    <w:rsid w:val="00244CD6"/>
    <w:rsid w:val="00245EC9"/>
    <w:rsid w:val="002612BC"/>
    <w:rsid w:val="00267D89"/>
    <w:rsid w:val="002922B2"/>
    <w:rsid w:val="00296234"/>
    <w:rsid w:val="0029783C"/>
    <w:rsid w:val="002A6940"/>
    <w:rsid w:val="002A7E50"/>
    <w:rsid w:val="002B0C07"/>
    <w:rsid w:val="002C2D1F"/>
    <w:rsid w:val="002C62D5"/>
    <w:rsid w:val="002D03D0"/>
    <w:rsid w:val="002D1664"/>
    <w:rsid w:val="002E309C"/>
    <w:rsid w:val="002E624B"/>
    <w:rsid w:val="00300537"/>
    <w:rsid w:val="00307299"/>
    <w:rsid w:val="00316BD1"/>
    <w:rsid w:val="00317E31"/>
    <w:rsid w:val="0034475B"/>
    <w:rsid w:val="00345DE4"/>
    <w:rsid w:val="0035448E"/>
    <w:rsid w:val="00360F11"/>
    <w:rsid w:val="00362214"/>
    <w:rsid w:val="0036281A"/>
    <w:rsid w:val="00362867"/>
    <w:rsid w:val="0037576C"/>
    <w:rsid w:val="00385BC8"/>
    <w:rsid w:val="003877EC"/>
    <w:rsid w:val="00392A62"/>
    <w:rsid w:val="00395601"/>
    <w:rsid w:val="0039675F"/>
    <w:rsid w:val="003A6D6A"/>
    <w:rsid w:val="003B60C5"/>
    <w:rsid w:val="003E71F1"/>
    <w:rsid w:val="003F40DA"/>
    <w:rsid w:val="00402346"/>
    <w:rsid w:val="00407E75"/>
    <w:rsid w:val="00412D97"/>
    <w:rsid w:val="00413235"/>
    <w:rsid w:val="00423FE9"/>
    <w:rsid w:val="0044773C"/>
    <w:rsid w:val="00454B16"/>
    <w:rsid w:val="0046102B"/>
    <w:rsid w:val="004737C6"/>
    <w:rsid w:val="0048007F"/>
    <w:rsid w:val="004872B4"/>
    <w:rsid w:val="004916D7"/>
    <w:rsid w:val="004A692B"/>
    <w:rsid w:val="004B7FC7"/>
    <w:rsid w:val="004C6978"/>
    <w:rsid w:val="004D0226"/>
    <w:rsid w:val="004D4C43"/>
    <w:rsid w:val="004E1BD8"/>
    <w:rsid w:val="004F1F4A"/>
    <w:rsid w:val="005055F2"/>
    <w:rsid w:val="00521C08"/>
    <w:rsid w:val="00522EC7"/>
    <w:rsid w:val="0052468C"/>
    <w:rsid w:val="00526367"/>
    <w:rsid w:val="0053094F"/>
    <w:rsid w:val="0055067A"/>
    <w:rsid w:val="005524C4"/>
    <w:rsid w:val="00560029"/>
    <w:rsid w:val="0057467C"/>
    <w:rsid w:val="005A1B38"/>
    <w:rsid w:val="005C4B02"/>
    <w:rsid w:val="005D1780"/>
    <w:rsid w:val="005D5239"/>
    <w:rsid w:val="005E16F2"/>
    <w:rsid w:val="005E7177"/>
    <w:rsid w:val="005F2193"/>
    <w:rsid w:val="00600EBC"/>
    <w:rsid w:val="00613572"/>
    <w:rsid w:val="0062007F"/>
    <w:rsid w:val="00655598"/>
    <w:rsid w:val="00661356"/>
    <w:rsid w:val="006644CA"/>
    <w:rsid w:val="0067039F"/>
    <w:rsid w:val="00670830"/>
    <w:rsid w:val="006821AC"/>
    <w:rsid w:val="0069034A"/>
    <w:rsid w:val="006906D0"/>
    <w:rsid w:val="0069082D"/>
    <w:rsid w:val="00690B86"/>
    <w:rsid w:val="006977E4"/>
    <w:rsid w:val="006B2617"/>
    <w:rsid w:val="006C0D62"/>
    <w:rsid w:val="006C6679"/>
    <w:rsid w:val="006D0A85"/>
    <w:rsid w:val="006D746F"/>
    <w:rsid w:val="006F4862"/>
    <w:rsid w:val="006F6E1D"/>
    <w:rsid w:val="00742215"/>
    <w:rsid w:val="00746B3A"/>
    <w:rsid w:val="00752058"/>
    <w:rsid w:val="00752800"/>
    <w:rsid w:val="007627A6"/>
    <w:rsid w:val="00764F47"/>
    <w:rsid w:val="007745F6"/>
    <w:rsid w:val="00776F15"/>
    <w:rsid w:val="0078422A"/>
    <w:rsid w:val="00796EAC"/>
    <w:rsid w:val="007A7460"/>
    <w:rsid w:val="007D4BDB"/>
    <w:rsid w:val="007E6043"/>
    <w:rsid w:val="007F4A9F"/>
    <w:rsid w:val="007F6A80"/>
    <w:rsid w:val="008108FD"/>
    <w:rsid w:val="00817D07"/>
    <w:rsid w:val="00820C20"/>
    <w:rsid w:val="00841B90"/>
    <w:rsid w:val="008439B2"/>
    <w:rsid w:val="008458E6"/>
    <w:rsid w:val="008725A1"/>
    <w:rsid w:val="00881A72"/>
    <w:rsid w:val="008857BE"/>
    <w:rsid w:val="0088667E"/>
    <w:rsid w:val="008C7035"/>
    <w:rsid w:val="008E0122"/>
    <w:rsid w:val="008E1C20"/>
    <w:rsid w:val="008E1F3D"/>
    <w:rsid w:val="0090121F"/>
    <w:rsid w:val="00903E5F"/>
    <w:rsid w:val="00904CD0"/>
    <w:rsid w:val="00923EF7"/>
    <w:rsid w:val="0092404E"/>
    <w:rsid w:val="00942778"/>
    <w:rsid w:val="00950732"/>
    <w:rsid w:val="009847E5"/>
    <w:rsid w:val="009905F0"/>
    <w:rsid w:val="00993FE5"/>
    <w:rsid w:val="009E0D3A"/>
    <w:rsid w:val="009E19E8"/>
    <w:rsid w:val="00A0374E"/>
    <w:rsid w:val="00A12737"/>
    <w:rsid w:val="00A13EA8"/>
    <w:rsid w:val="00A1603F"/>
    <w:rsid w:val="00A16099"/>
    <w:rsid w:val="00A2462A"/>
    <w:rsid w:val="00A37A61"/>
    <w:rsid w:val="00A50957"/>
    <w:rsid w:val="00A5184C"/>
    <w:rsid w:val="00A6322E"/>
    <w:rsid w:val="00A679B9"/>
    <w:rsid w:val="00A9041B"/>
    <w:rsid w:val="00A936EF"/>
    <w:rsid w:val="00AA5350"/>
    <w:rsid w:val="00AB3031"/>
    <w:rsid w:val="00AB6C98"/>
    <w:rsid w:val="00AD0A45"/>
    <w:rsid w:val="00AD0C7E"/>
    <w:rsid w:val="00AD3955"/>
    <w:rsid w:val="00AF28F1"/>
    <w:rsid w:val="00AF51F1"/>
    <w:rsid w:val="00B27EEB"/>
    <w:rsid w:val="00B36F72"/>
    <w:rsid w:val="00B42378"/>
    <w:rsid w:val="00B5499C"/>
    <w:rsid w:val="00B54A65"/>
    <w:rsid w:val="00B6237A"/>
    <w:rsid w:val="00B67294"/>
    <w:rsid w:val="00B7359A"/>
    <w:rsid w:val="00B8780F"/>
    <w:rsid w:val="00B929BB"/>
    <w:rsid w:val="00B95CB0"/>
    <w:rsid w:val="00BA0E7C"/>
    <w:rsid w:val="00BA2A5B"/>
    <w:rsid w:val="00BD5F75"/>
    <w:rsid w:val="00BE1B20"/>
    <w:rsid w:val="00BF332E"/>
    <w:rsid w:val="00C008B6"/>
    <w:rsid w:val="00C0175D"/>
    <w:rsid w:val="00C0309F"/>
    <w:rsid w:val="00C13F34"/>
    <w:rsid w:val="00C16C1B"/>
    <w:rsid w:val="00C200B3"/>
    <w:rsid w:val="00C31A9F"/>
    <w:rsid w:val="00C504B4"/>
    <w:rsid w:val="00C53BCA"/>
    <w:rsid w:val="00C54CD4"/>
    <w:rsid w:val="00C75D7E"/>
    <w:rsid w:val="00C82AE6"/>
    <w:rsid w:val="00C92D60"/>
    <w:rsid w:val="00CA329A"/>
    <w:rsid w:val="00CB3918"/>
    <w:rsid w:val="00CB5527"/>
    <w:rsid w:val="00CC2D41"/>
    <w:rsid w:val="00CC336E"/>
    <w:rsid w:val="00CC3A70"/>
    <w:rsid w:val="00CD690F"/>
    <w:rsid w:val="00CE0BF4"/>
    <w:rsid w:val="00CE5D9C"/>
    <w:rsid w:val="00D04B20"/>
    <w:rsid w:val="00D1123A"/>
    <w:rsid w:val="00D1409D"/>
    <w:rsid w:val="00D27051"/>
    <w:rsid w:val="00D305F3"/>
    <w:rsid w:val="00D37C4D"/>
    <w:rsid w:val="00D4260F"/>
    <w:rsid w:val="00D44B4D"/>
    <w:rsid w:val="00D66868"/>
    <w:rsid w:val="00D71533"/>
    <w:rsid w:val="00D74D0F"/>
    <w:rsid w:val="00DA562C"/>
    <w:rsid w:val="00DC0F61"/>
    <w:rsid w:val="00DC1735"/>
    <w:rsid w:val="00DC2EA6"/>
    <w:rsid w:val="00DF2677"/>
    <w:rsid w:val="00DF3EA8"/>
    <w:rsid w:val="00E113B1"/>
    <w:rsid w:val="00E174AE"/>
    <w:rsid w:val="00E403A5"/>
    <w:rsid w:val="00E40F83"/>
    <w:rsid w:val="00E448AE"/>
    <w:rsid w:val="00E47E05"/>
    <w:rsid w:val="00E50051"/>
    <w:rsid w:val="00E6623F"/>
    <w:rsid w:val="00E67750"/>
    <w:rsid w:val="00E67DC8"/>
    <w:rsid w:val="00E90467"/>
    <w:rsid w:val="00E95A8C"/>
    <w:rsid w:val="00EB299B"/>
    <w:rsid w:val="00EC220E"/>
    <w:rsid w:val="00EC64F8"/>
    <w:rsid w:val="00ED246B"/>
    <w:rsid w:val="00EE3DD1"/>
    <w:rsid w:val="00EF3AD5"/>
    <w:rsid w:val="00F039FB"/>
    <w:rsid w:val="00F30568"/>
    <w:rsid w:val="00F3646B"/>
    <w:rsid w:val="00F70091"/>
    <w:rsid w:val="00F964FE"/>
    <w:rsid w:val="00FA05C6"/>
    <w:rsid w:val="00FB12DF"/>
    <w:rsid w:val="00FB6732"/>
    <w:rsid w:val="00FD0E9E"/>
    <w:rsid w:val="00FE3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2883"/>
  <w15:chartTrackingRefBased/>
  <w15:docId w15:val="{822A58F7-D809-41E6-B909-B606E063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Theme="minorHAnsi" w:hAnsi="Source Sans Pro"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1F1"/>
    <w:pPr>
      <w:spacing w:after="120" w:line="240" w:lineRule="auto"/>
    </w:pPr>
    <w:rPr>
      <w:rFonts w:asciiTheme="minorHAnsi" w:eastAsiaTheme="minorEastAsia" w:hAnsiTheme="minorHAns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F51F1"/>
    <w:pPr>
      <w:spacing w:after="0"/>
      <w:jc w:val="center"/>
    </w:pPr>
    <w:rPr>
      <w:rFonts w:asciiTheme="majorHAnsi" w:eastAsiaTheme="majorEastAsia" w:hAnsiTheme="majorHAnsi" w:cstheme="majorBidi"/>
      <w:spacing w:val="10"/>
      <w:sz w:val="44"/>
      <w:szCs w:val="52"/>
    </w:rPr>
  </w:style>
  <w:style w:type="character" w:customStyle="1" w:styleId="TitreCar">
    <w:name w:val="Titre Car"/>
    <w:basedOn w:val="Policepardfaut"/>
    <w:link w:val="Titre"/>
    <w:uiPriority w:val="10"/>
    <w:rsid w:val="00AF51F1"/>
    <w:rPr>
      <w:rFonts w:asciiTheme="majorHAnsi" w:eastAsiaTheme="majorEastAsia" w:hAnsiTheme="majorHAnsi" w:cstheme="majorBidi"/>
      <w:spacing w:val="10"/>
      <w:sz w:val="44"/>
      <w:szCs w:val="52"/>
    </w:rPr>
  </w:style>
  <w:style w:type="paragraph" w:styleId="Paragraphedeliste">
    <w:name w:val="List Paragraph"/>
    <w:basedOn w:val="Normal"/>
    <w:uiPriority w:val="34"/>
    <w:qFormat/>
    <w:rsid w:val="00AF51F1"/>
    <w:pPr>
      <w:ind w:left="720"/>
      <w:contextualSpacing/>
    </w:pPr>
  </w:style>
  <w:style w:type="paragraph" w:styleId="En-tte">
    <w:name w:val="header"/>
    <w:basedOn w:val="Normal"/>
    <w:link w:val="En-tteCar"/>
    <w:uiPriority w:val="99"/>
    <w:unhideWhenUsed/>
    <w:rsid w:val="00AF51F1"/>
    <w:pPr>
      <w:tabs>
        <w:tab w:val="center" w:pos="4536"/>
        <w:tab w:val="right" w:pos="9072"/>
      </w:tabs>
      <w:spacing w:after="0"/>
    </w:pPr>
  </w:style>
  <w:style w:type="character" w:customStyle="1" w:styleId="En-tteCar">
    <w:name w:val="En-tête Car"/>
    <w:basedOn w:val="Policepardfaut"/>
    <w:link w:val="En-tte"/>
    <w:uiPriority w:val="99"/>
    <w:rsid w:val="00AF51F1"/>
    <w:rPr>
      <w:rFonts w:asciiTheme="minorHAnsi" w:eastAsiaTheme="minorEastAsia" w:hAnsiTheme="minorHAnsi"/>
      <w:sz w:val="20"/>
      <w:szCs w:val="20"/>
    </w:rPr>
  </w:style>
  <w:style w:type="paragraph" w:styleId="Pieddepage">
    <w:name w:val="footer"/>
    <w:basedOn w:val="Normal"/>
    <w:link w:val="PieddepageCar"/>
    <w:uiPriority w:val="99"/>
    <w:unhideWhenUsed/>
    <w:rsid w:val="00AF51F1"/>
    <w:pPr>
      <w:tabs>
        <w:tab w:val="center" w:pos="4536"/>
        <w:tab w:val="right" w:pos="9072"/>
      </w:tabs>
      <w:spacing w:after="0"/>
    </w:pPr>
  </w:style>
  <w:style w:type="character" w:customStyle="1" w:styleId="PieddepageCar">
    <w:name w:val="Pied de page Car"/>
    <w:basedOn w:val="Policepardfaut"/>
    <w:link w:val="Pieddepage"/>
    <w:uiPriority w:val="99"/>
    <w:rsid w:val="00AF51F1"/>
    <w:rPr>
      <w:rFonts w:asciiTheme="minorHAnsi" w:eastAsiaTheme="minorEastAsia" w:hAnsiTheme="minorHAnsi"/>
      <w:sz w:val="20"/>
      <w:szCs w:val="20"/>
    </w:rPr>
  </w:style>
  <w:style w:type="paragraph" w:styleId="NormalWeb">
    <w:name w:val="Normal (Web)"/>
    <w:basedOn w:val="Normal"/>
    <w:uiPriority w:val="99"/>
    <w:unhideWhenUsed/>
    <w:rsid w:val="002C2D1F"/>
    <w:pPr>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CA329A"/>
    <w:rPr>
      <w:sz w:val="16"/>
      <w:szCs w:val="16"/>
    </w:rPr>
  </w:style>
  <w:style w:type="paragraph" w:styleId="Commentaire">
    <w:name w:val="annotation text"/>
    <w:basedOn w:val="Normal"/>
    <w:link w:val="CommentaireCar"/>
    <w:uiPriority w:val="99"/>
    <w:semiHidden/>
    <w:unhideWhenUsed/>
    <w:rsid w:val="00CA329A"/>
  </w:style>
  <w:style w:type="character" w:customStyle="1" w:styleId="CommentaireCar">
    <w:name w:val="Commentaire Car"/>
    <w:basedOn w:val="Policepardfaut"/>
    <w:link w:val="Commentaire"/>
    <w:uiPriority w:val="99"/>
    <w:semiHidden/>
    <w:rsid w:val="00CA329A"/>
    <w:rPr>
      <w:rFonts w:asciiTheme="minorHAnsi" w:eastAsiaTheme="minorEastAsia" w:hAnsiTheme="minorHAnsi"/>
      <w:sz w:val="20"/>
      <w:szCs w:val="20"/>
    </w:rPr>
  </w:style>
  <w:style w:type="paragraph" w:styleId="Objetducommentaire">
    <w:name w:val="annotation subject"/>
    <w:basedOn w:val="Commentaire"/>
    <w:next w:val="Commentaire"/>
    <w:link w:val="ObjetducommentaireCar"/>
    <w:uiPriority w:val="99"/>
    <w:semiHidden/>
    <w:unhideWhenUsed/>
    <w:rsid w:val="00CA329A"/>
    <w:rPr>
      <w:b/>
      <w:bCs/>
    </w:rPr>
  </w:style>
  <w:style w:type="character" w:customStyle="1" w:styleId="ObjetducommentaireCar">
    <w:name w:val="Objet du commentaire Car"/>
    <w:basedOn w:val="CommentaireCar"/>
    <w:link w:val="Objetducommentaire"/>
    <w:uiPriority w:val="99"/>
    <w:semiHidden/>
    <w:rsid w:val="00CA329A"/>
    <w:rPr>
      <w:rFonts w:asciiTheme="minorHAnsi" w:eastAsiaTheme="minorEastAsia" w:hAnsiTheme="minorHAnsi"/>
      <w:b/>
      <w:bCs/>
      <w:sz w:val="20"/>
      <w:szCs w:val="20"/>
    </w:rPr>
  </w:style>
  <w:style w:type="paragraph" w:styleId="Textedebulles">
    <w:name w:val="Balloon Text"/>
    <w:basedOn w:val="Normal"/>
    <w:link w:val="TextedebullesCar"/>
    <w:uiPriority w:val="99"/>
    <w:semiHidden/>
    <w:unhideWhenUsed/>
    <w:rsid w:val="00CA329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329A"/>
    <w:rPr>
      <w:rFonts w:ascii="Segoe UI" w:eastAsiaTheme="minorEastAsia" w:hAnsi="Segoe UI" w:cs="Segoe UI"/>
      <w:sz w:val="18"/>
      <w:szCs w:val="18"/>
    </w:rPr>
  </w:style>
  <w:style w:type="paragraph" w:styleId="Rvision">
    <w:name w:val="Revision"/>
    <w:hidden/>
    <w:uiPriority w:val="99"/>
    <w:semiHidden/>
    <w:rsid w:val="008E1F3D"/>
    <w:pPr>
      <w:spacing w:after="0" w:line="240" w:lineRule="auto"/>
    </w:pPr>
    <w:rPr>
      <w:rFonts w:asciiTheme="minorHAnsi" w:eastAsiaTheme="minorEastAsia" w:hAnsiTheme="minorHAnsi"/>
      <w:sz w:val="20"/>
      <w:szCs w:val="20"/>
    </w:rPr>
  </w:style>
  <w:style w:type="table" w:styleId="Grilledutableau">
    <w:name w:val="Table Grid"/>
    <w:basedOn w:val="TableauNormal"/>
    <w:uiPriority w:val="39"/>
    <w:rsid w:val="00EE3DD1"/>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E3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5766">
      <w:bodyDiv w:val="1"/>
      <w:marLeft w:val="0"/>
      <w:marRight w:val="0"/>
      <w:marTop w:val="0"/>
      <w:marBottom w:val="0"/>
      <w:divBdr>
        <w:top w:val="none" w:sz="0" w:space="0" w:color="auto"/>
        <w:left w:val="none" w:sz="0" w:space="0" w:color="auto"/>
        <w:bottom w:val="none" w:sz="0" w:space="0" w:color="auto"/>
        <w:right w:val="none" w:sz="0" w:space="0" w:color="auto"/>
      </w:divBdr>
    </w:div>
    <w:div w:id="220333095">
      <w:bodyDiv w:val="1"/>
      <w:marLeft w:val="0"/>
      <w:marRight w:val="0"/>
      <w:marTop w:val="0"/>
      <w:marBottom w:val="0"/>
      <w:divBdr>
        <w:top w:val="none" w:sz="0" w:space="0" w:color="auto"/>
        <w:left w:val="none" w:sz="0" w:space="0" w:color="auto"/>
        <w:bottom w:val="none" w:sz="0" w:space="0" w:color="auto"/>
        <w:right w:val="none" w:sz="0" w:space="0" w:color="auto"/>
      </w:divBdr>
    </w:div>
    <w:div w:id="246961715">
      <w:bodyDiv w:val="1"/>
      <w:marLeft w:val="0"/>
      <w:marRight w:val="0"/>
      <w:marTop w:val="0"/>
      <w:marBottom w:val="0"/>
      <w:divBdr>
        <w:top w:val="none" w:sz="0" w:space="0" w:color="auto"/>
        <w:left w:val="none" w:sz="0" w:space="0" w:color="auto"/>
        <w:bottom w:val="none" w:sz="0" w:space="0" w:color="auto"/>
        <w:right w:val="none" w:sz="0" w:space="0" w:color="auto"/>
      </w:divBdr>
    </w:div>
    <w:div w:id="835612337">
      <w:bodyDiv w:val="1"/>
      <w:marLeft w:val="0"/>
      <w:marRight w:val="0"/>
      <w:marTop w:val="0"/>
      <w:marBottom w:val="0"/>
      <w:divBdr>
        <w:top w:val="none" w:sz="0" w:space="0" w:color="auto"/>
        <w:left w:val="none" w:sz="0" w:space="0" w:color="auto"/>
        <w:bottom w:val="none" w:sz="0" w:space="0" w:color="auto"/>
        <w:right w:val="none" w:sz="0" w:space="0" w:color="auto"/>
      </w:divBdr>
    </w:div>
    <w:div w:id="852913570">
      <w:bodyDiv w:val="1"/>
      <w:marLeft w:val="0"/>
      <w:marRight w:val="0"/>
      <w:marTop w:val="0"/>
      <w:marBottom w:val="0"/>
      <w:divBdr>
        <w:top w:val="none" w:sz="0" w:space="0" w:color="auto"/>
        <w:left w:val="none" w:sz="0" w:space="0" w:color="auto"/>
        <w:bottom w:val="none" w:sz="0" w:space="0" w:color="auto"/>
        <w:right w:val="none" w:sz="0" w:space="0" w:color="auto"/>
      </w:divBdr>
    </w:div>
    <w:div w:id="928536600">
      <w:bodyDiv w:val="1"/>
      <w:marLeft w:val="0"/>
      <w:marRight w:val="0"/>
      <w:marTop w:val="0"/>
      <w:marBottom w:val="0"/>
      <w:divBdr>
        <w:top w:val="none" w:sz="0" w:space="0" w:color="auto"/>
        <w:left w:val="none" w:sz="0" w:space="0" w:color="auto"/>
        <w:bottom w:val="none" w:sz="0" w:space="0" w:color="auto"/>
        <w:right w:val="none" w:sz="0" w:space="0" w:color="auto"/>
      </w:divBdr>
    </w:div>
    <w:div w:id="955259558">
      <w:bodyDiv w:val="1"/>
      <w:marLeft w:val="0"/>
      <w:marRight w:val="0"/>
      <w:marTop w:val="0"/>
      <w:marBottom w:val="0"/>
      <w:divBdr>
        <w:top w:val="none" w:sz="0" w:space="0" w:color="auto"/>
        <w:left w:val="none" w:sz="0" w:space="0" w:color="auto"/>
        <w:bottom w:val="none" w:sz="0" w:space="0" w:color="auto"/>
        <w:right w:val="none" w:sz="0" w:space="0" w:color="auto"/>
      </w:divBdr>
    </w:div>
    <w:div w:id="1127242483">
      <w:bodyDiv w:val="1"/>
      <w:marLeft w:val="0"/>
      <w:marRight w:val="0"/>
      <w:marTop w:val="0"/>
      <w:marBottom w:val="0"/>
      <w:divBdr>
        <w:top w:val="none" w:sz="0" w:space="0" w:color="auto"/>
        <w:left w:val="none" w:sz="0" w:space="0" w:color="auto"/>
        <w:bottom w:val="none" w:sz="0" w:space="0" w:color="auto"/>
        <w:right w:val="none" w:sz="0" w:space="0" w:color="auto"/>
      </w:divBdr>
    </w:div>
    <w:div w:id="1234240969">
      <w:bodyDiv w:val="1"/>
      <w:marLeft w:val="0"/>
      <w:marRight w:val="0"/>
      <w:marTop w:val="0"/>
      <w:marBottom w:val="0"/>
      <w:divBdr>
        <w:top w:val="none" w:sz="0" w:space="0" w:color="auto"/>
        <w:left w:val="none" w:sz="0" w:space="0" w:color="auto"/>
        <w:bottom w:val="none" w:sz="0" w:space="0" w:color="auto"/>
        <w:right w:val="none" w:sz="0" w:space="0" w:color="auto"/>
      </w:divBdr>
    </w:div>
    <w:div w:id="1292517483">
      <w:bodyDiv w:val="1"/>
      <w:marLeft w:val="0"/>
      <w:marRight w:val="0"/>
      <w:marTop w:val="0"/>
      <w:marBottom w:val="0"/>
      <w:divBdr>
        <w:top w:val="none" w:sz="0" w:space="0" w:color="auto"/>
        <w:left w:val="none" w:sz="0" w:space="0" w:color="auto"/>
        <w:bottom w:val="none" w:sz="0" w:space="0" w:color="auto"/>
        <w:right w:val="none" w:sz="0" w:space="0" w:color="auto"/>
      </w:divBdr>
    </w:div>
    <w:div w:id="1397967966">
      <w:bodyDiv w:val="1"/>
      <w:marLeft w:val="0"/>
      <w:marRight w:val="0"/>
      <w:marTop w:val="0"/>
      <w:marBottom w:val="0"/>
      <w:divBdr>
        <w:top w:val="none" w:sz="0" w:space="0" w:color="auto"/>
        <w:left w:val="none" w:sz="0" w:space="0" w:color="auto"/>
        <w:bottom w:val="none" w:sz="0" w:space="0" w:color="auto"/>
        <w:right w:val="none" w:sz="0" w:space="0" w:color="auto"/>
      </w:divBdr>
    </w:div>
    <w:div w:id="1490827226">
      <w:bodyDiv w:val="1"/>
      <w:marLeft w:val="0"/>
      <w:marRight w:val="0"/>
      <w:marTop w:val="0"/>
      <w:marBottom w:val="0"/>
      <w:divBdr>
        <w:top w:val="none" w:sz="0" w:space="0" w:color="auto"/>
        <w:left w:val="none" w:sz="0" w:space="0" w:color="auto"/>
        <w:bottom w:val="none" w:sz="0" w:space="0" w:color="auto"/>
        <w:right w:val="none" w:sz="0" w:space="0" w:color="auto"/>
      </w:divBdr>
    </w:div>
    <w:div w:id="1697265065">
      <w:bodyDiv w:val="1"/>
      <w:marLeft w:val="0"/>
      <w:marRight w:val="0"/>
      <w:marTop w:val="0"/>
      <w:marBottom w:val="0"/>
      <w:divBdr>
        <w:top w:val="none" w:sz="0" w:space="0" w:color="auto"/>
        <w:left w:val="none" w:sz="0" w:space="0" w:color="auto"/>
        <w:bottom w:val="none" w:sz="0" w:space="0" w:color="auto"/>
        <w:right w:val="none" w:sz="0" w:space="0" w:color="auto"/>
      </w:divBdr>
    </w:div>
    <w:div w:id="1795829819">
      <w:bodyDiv w:val="1"/>
      <w:marLeft w:val="0"/>
      <w:marRight w:val="0"/>
      <w:marTop w:val="0"/>
      <w:marBottom w:val="0"/>
      <w:divBdr>
        <w:top w:val="none" w:sz="0" w:space="0" w:color="auto"/>
        <w:left w:val="none" w:sz="0" w:space="0" w:color="auto"/>
        <w:bottom w:val="none" w:sz="0" w:space="0" w:color="auto"/>
        <w:right w:val="none" w:sz="0" w:space="0" w:color="auto"/>
      </w:divBdr>
    </w:div>
    <w:div w:id="1963534615">
      <w:bodyDiv w:val="1"/>
      <w:marLeft w:val="0"/>
      <w:marRight w:val="0"/>
      <w:marTop w:val="0"/>
      <w:marBottom w:val="0"/>
      <w:divBdr>
        <w:top w:val="none" w:sz="0" w:space="0" w:color="auto"/>
        <w:left w:val="none" w:sz="0" w:space="0" w:color="auto"/>
        <w:bottom w:val="none" w:sz="0" w:space="0" w:color="auto"/>
        <w:right w:val="none" w:sz="0" w:space="0" w:color="auto"/>
      </w:divBdr>
    </w:div>
    <w:div w:id="2091465063">
      <w:bodyDiv w:val="1"/>
      <w:marLeft w:val="0"/>
      <w:marRight w:val="0"/>
      <w:marTop w:val="0"/>
      <w:marBottom w:val="0"/>
      <w:divBdr>
        <w:top w:val="none" w:sz="0" w:space="0" w:color="auto"/>
        <w:left w:val="none" w:sz="0" w:space="0" w:color="auto"/>
        <w:bottom w:val="none" w:sz="0" w:space="0" w:color="auto"/>
        <w:right w:val="none" w:sz="0" w:space="0" w:color="auto"/>
      </w:divBdr>
    </w:div>
    <w:div w:id="214330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42F20-BD7A-4F27-8E67-E6DBFEA9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7255</Characters>
  <Application>Microsoft Office Word</Application>
  <DocSecurity>4</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ROUSSEAU</dc:creator>
  <cp:keywords/>
  <dc:description/>
  <cp:lastModifiedBy>Sylvie ROUSSEAU</cp:lastModifiedBy>
  <cp:revision>2</cp:revision>
  <dcterms:created xsi:type="dcterms:W3CDTF">2023-07-21T09:58:00Z</dcterms:created>
  <dcterms:modified xsi:type="dcterms:W3CDTF">2023-07-21T09:58:00Z</dcterms:modified>
</cp:coreProperties>
</file>